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2E30" w14:textId="77777777" w:rsidR="00284764" w:rsidRDefault="00284764" w:rsidP="000339FB">
      <w:pPr>
        <w:jc w:val="center"/>
        <w:rPr>
          <w:b/>
        </w:rPr>
      </w:pPr>
      <w:bookmarkStart w:id="0" w:name="_GoBack"/>
      <w:bookmarkEnd w:id="0"/>
    </w:p>
    <w:p w14:paraId="3A506F4C" w14:textId="463DD834" w:rsidR="000339FB" w:rsidRDefault="000339FB" w:rsidP="000339FB">
      <w:pPr>
        <w:jc w:val="center"/>
        <w:rPr>
          <w:b/>
        </w:rPr>
      </w:pPr>
      <w:r>
        <w:rPr>
          <w:b/>
        </w:rPr>
        <w:t>CR Zero 2020</w:t>
      </w:r>
      <w:r w:rsidR="00284764">
        <w:rPr>
          <w:b/>
        </w:rPr>
        <w:t xml:space="preserve"> - Actions we need to implement to end chronic street homelessness in Croydon by 2020</w:t>
      </w:r>
    </w:p>
    <w:p w14:paraId="08FA531B" w14:textId="46BF1403" w:rsidR="009C6E5D" w:rsidRPr="00BD79AC" w:rsidRDefault="00284764" w:rsidP="00BD79AC">
      <w:pPr>
        <w:jc w:val="center"/>
        <w:rPr>
          <w:b/>
        </w:rPr>
      </w:pPr>
      <w:r>
        <w:rPr>
          <w:b/>
        </w:rPr>
        <w:t>Update at Jan 2018</w:t>
      </w:r>
    </w:p>
    <w:tbl>
      <w:tblPr>
        <w:tblStyle w:val="TableGrid"/>
        <w:tblW w:w="14199" w:type="dxa"/>
        <w:tblInd w:w="113" w:type="dxa"/>
        <w:tblLayout w:type="fixed"/>
        <w:tblLook w:val="04A0" w:firstRow="1" w:lastRow="0" w:firstColumn="1" w:lastColumn="0" w:noHBand="0" w:noVBand="1"/>
      </w:tblPr>
      <w:tblGrid>
        <w:gridCol w:w="3114"/>
        <w:gridCol w:w="1446"/>
        <w:gridCol w:w="5216"/>
        <w:gridCol w:w="992"/>
        <w:gridCol w:w="3431"/>
      </w:tblGrid>
      <w:tr w:rsidR="00284764" w14:paraId="25339FD6" w14:textId="77777777" w:rsidTr="001F72F9">
        <w:trPr>
          <w:tblHeader/>
        </w:trPr>
        <w:tc>
          <w:tcPr>
            <w:tcW w:w="3114" w:type="dxa"/>
          </w:tcPr>
          <w:p w14:paraId="0652F56C" w14:textId="77777777" w:rsidR="00284764" w:rsidRPr="009C6E5D" w:rsidRDefault="00284764" w:rsidP="009C6E5D">
            <w:pPr>
              <w:jc w:val="center"/>
              <w:rPr>
                <w:b/>
              </w:rPr>
            </w:pPr>
            <w:r>
              <w:rPr>
                <w:b/>
              </w:rPr>
              <w:t>Barrier</w:t>
            </w:r>
          </w:p>
        </w:tc>
        <w:tc>
          <w:tcPr>
            <w:tcW w:w="1446" w:type="dxa"/>
          </w:tcPr>
          <w:p w14:paraId="379DF612" w14:textId="77777777" w:rsidR="00284764" w:rsidRPr="009C6E5D" w:rsidRDefault="00284764" w:rsidP="009C6E5D">
            <w:pPr>
              <w:jc w:val="center"/>
              <w:rPr>
                <w:b/>
              </w:rPr>
            </w:pPr>
            <w:r>
              <w:rPr>
                <w:b/>
              </w:rPr>
              <w:t>Person/Organisation</w:t>
            </w:r>
          </w:p>
        </w:tc>
        <w:tc>
          <w:tcPr>
            <w:tcW w:w="5216" w:type="dxa"/>
          </w:tcPr>
          <w:p w14:paraId="41F5CF1B" w14:textId="77777777" w:rsidR="00284764" w:rsidRPr="009C6E5D" w:rsidRDefault="00284764" w:rsidP="009C6E5D">
            <w:pPr>
              <w:jc w:val="center"/>
              <w:rPr>
                <w:b/>
              </w:rPr>
            </w:pPr>
            <w:r>
              <w:rPr>
                <w:b/>
              </w:rPr>
              <w:t>What we want</w:t>
            </w:r>
          </w:p>
        </w:tc>
        <w:tc>
          <w:tcPr>
            <w:tcW w:w="992" w:type="dxa"/>
          </w:tcPr>
          <w:p w14:paraId="7F4825CE" w14:textId="64FD7A2A" w:rsidR="00284764" w:rsidRDefault="001F72F9" w:rsidP="009C6E5D">
            <w:pPr>
              <w:jc w:val="center"/>
              <w:rPr>
                <w:b/>
              </w:rPr>
            </w:pPr>
            <w:r>
              <w:rPr>
                <w:b/>
              </w:rPr>
              <w:t>By when</w:t>
            </w:r>
          </w:p>
        </w:tc>
        <w:tc>
          <w:tcPr>
            <w:tcW w:w="3431" w:type="dxa"/>
          </w:tcPr>
          <w:p w14:paraId="0E170BFD" w14:textId="20448251" w:rsidR="00284764" w:rsidRDefault="00284764" w:rsidP="009C6E5D">
            <w:pPr>
              <w:jc w:val="center"/>
              <w:rPr>
                <w:b/>
              </w:rPr>
            </w:pPr>
            <w:r>
              <w:rPr>
                <w:b/>
              </w:rPr>
              <w:t xml:space="preserve">Action/Progress </w:t>
            </w:r>
          </w:p>
        </w:tc>
      </w:tr>
      <w:tr w:rsidR="00052204" w14:paraId="632FD9B9" w14:textId="77777777" w:rsidTr="00280D8A">
        <w:tc>
          <w:tcPr>
            <w:tcW w:w="14199" w:type="dxa"/>
            <w:gridSpan w:val="5"/>
            <w:shd w:val="clear" w:color="auto" w:fill="FFF2CC" w:themeFill="accent4" w:themeFillTint="33"/>
          </w:tcPr>
          <w:p w14:paraId="512DC01C" w14:textId="1A004A93" w:rsidR="00052204" w:rsidRPr="00CB1BBD" w:rsidRDefault="00052204" w:rsidP="0054301C">
            <w:pPr>
              <w:rPr>
                <w:b/>
                <w:sz w:val="32"/>
                <w:szCs w:val="32"/>
              </w:rPr>
            </w:pPr>
            <w:r w:rsidRPr="0054301C">
              <w:rPr>
                <w:b/>
                <w:sz w:val="32"/>
                <w:szCs w:val="32"/>
              </w:rPr>
              <w:t>Policy and Influencing Group</w:t>
            </w:r>
          </w:p>
        </w:tc>
      </w:tr>
      <w:tr w:rsidR="00284764" w14:paraId="5DBFA0FD" w14:textId="77777777" w:rsidTr="001F72F9">
        <w:trPr>
          <w:trHeight w:val="504"/>
        </w:trPr>
        <w:tc>
          <w:tcPr>
            <w:tcW w:w="3114" w:type="dxa"/>
          </w:tcPr>
          <w:p w14:paraId="48878DB0" w14:textId="77777777" w:rsidR="00284764" w:rsidRPr="00060476" w:rsidRDefault="00284764" w:rsidP="00D402D8">
            <w:pPr>
              <w:jc w:val="both"/>
              <w:rPr>
                <w:b/>
              </w:rPr>
            </w:pPr>
            <w:r w:rsidRPr="00060476">
              <w:rPr>
                <w:b/>
              </w:rPr>
              <w:t>Rough sleepers unable to attend appointments due to travel costs</w:t>
            </w:r>
          </w:p>
        </w:tc>
        <w:tc>
          <w:tcPr>
            <w:tcW w:w="1446" w:type="dxa"/>
          </w:tcPr>
          <w:p w14:paraId="13537494" w14:textId="77777777" w:rsidR="00284764" w:rsidRDefault="00284764" w:rsidP="00D402D8">
            <w:pPr>
              <w:jc w:val="both"/>
            </w:pPr>
            <w:r>
              <w:t>TFL</w:t>
            </w:r>
          </w:p>
        </w:tc>
        <w:tc>
          <w:tcPr>
            <w:tcW w:w="5216" w:type="dxa"/>
          </w:tcPr>
          <w:p w14:paraId="03AC0ADD" w14:textId="77777777" w:rsidR="00284764" w:rsidRDefault="00284764" w:rsidP="00D402D8">
            <w:pPr>
              <w:pStyle w:val="ListParagraph"/>
              <w:numPr>
                <w:ilvl w:val="0"/>
                <w:numId w:val="1"/>
              </w:numPr>
              <w:ind w:left="412"/>
              <w:jc w:val="both"/>
            </w:pPr>
            <w:r>
              <w:t>Something like a rough sleeper freedom pass</w:t>
            </w:r>
          </w:p>
          <w:p w14:paraId="7A29837E" w14:textId="77777777" w:rsidR="00284764" w:rsidRDefault="00284764" w:rsidP="00D402D8">
            <w:pPr>
              <w:pStyle w:val="ListParagraph"/>
              <w:numPr>
                <w:ilvl w:val="0"/>
                <w:numId w:val="1"/>
              </w:numPr>
              <w:ind w:left="412"/>
              <w:jc w:val="both"/>
            </w:pPr>
            <w:r>
              <w:t>Reduced cost travel</w:t>
            </w:r>
          </w:p>
          <w:p w14:paraId="25A6765B" w14:textId="77777777" w:rsidR="00284764" w:rsidRDefault="00284764" w:rsidP="00D402D8">
            <w:pPr>
              <w:pStyle w:val="ListParagraph"/>
              <w:numPr>
                <w:ilvl w:val="0"/>
                <w:numId w:val="1"/>
              </w:numPr>
              <w:ind w:left="412"/>
              <w:jc w:val="both"/>
            </w:pPr>
            <w:r>
              <w:t>Supply of free bus passes</w:t>
            </w:r>
          </w:p>
        </w:tc>
        <w:tc>
          <w:tcPr>
            <w:tcW w:w="992" w:type="dxa"/>
          </w:tcPr>
          <w:p w14:paraId="68E82E20" w14:textId="77777777" w:rsidR="00284764" w:rsidRPr="00340131" w:rsidRDefault="00284764" w:rsidP="00D402D8">
            <w:pPr>
              <w:pStyle w:val="ListParagraph"/>
              <w:numPr>
                <w:ilvl w:val="0"/>
                <w:numId w:val="1"/>
              </w:numPr>
              <w:ind w:left="420"/>
              <w:jc w:val="both"/>
              <w:rPr>
                <w:color w:val="FFF2CC" w:themeColor="accent4" w:themeTint="33"/>
              </w:rPr>
            </w:pPr>
          </w:p>
        </w:tc>
        <w:tc>
          <w:tcPr>
            <w:tcW w:w="3431" w:type="dxa"/>
            <w:shd w:val="clear" w:color="auto" w:fill="auto"/>
          </w:tcPr>
          <w:p w14:paraId="7E174504" w14:textId="7A5D508D" w:rsidR="00284764" w:rsidRPr="00340131" w:rsidRDefault="00284764" w:rsidP="00D402D8">
            <w:pPr>
              <w:pStyle w:val="ListParagraph"/>
              <w:numPr>
                <w:ilvl w:val="0"/>
                <w:numId w:val="1"/>
              </w:numPr>
              <w:ind w:left="420"/>
              <w:jc w:val="both"/>
              <w:rPr>
                <w:color w:val="FFF2CC" w:themeColor="accent4" w:themeTint="33"/>
              </w:rPr>
            </w:pPr>
          </w:p>
        </w:tc>
      </w:tr>
      <w:tr w:rsidR="00284764" w14:paraId="62D127E2" w14:textId="77777777" w:rsidTr="001F72F9">
        <w:trPr>
          <w:trHeight w:val="504"/>
        </w:trPr>
        <w:tc>
          <w:tcPr>
            <w:tcW w:w="3114" w:type="dxa"/>
            <w:vMerge w:val="restart"/>
          </w:tcPr>
          <w:p w14:paraId="420C311A" w14:textId="0E6C64D3" w:rsidR="00284764" w:rsidRDefault="00284764" w:rsidP="0054301C">
            <w:pPr>
              <w:jc w:val="both"/>
              <w:rPr>
                <w:b/>
              </w:rPr>
            </w:pPr>
            <w:r w:rsidRPr="00060476">
              <w:rPr>
                <w:b/>
              </w:rPr>
              <w:t>People barred access to accommodation because they have a pet</w:t>
            </w:r>
          </w:p>
        </w:tc>
        <w:tc>
          <w:tcPr>
            <w:tcW w:w="1446" w:type="dxa"/>
          </w:tcPr>
          <w:p w14:paraId="10C03A9B" w14:textId="77777777" w:rsidR="00284764" w:rsidRDefault="00284764" w:rsidP="0054301C">
            <w:pPr>
              <w:jc w:val="both"/>
            </w:pPr>
            <w:r>
              <w:t xml:space="preserve">Supported Housing </w:t>
            </w:r>
          </w:p>
          <w:p w14:paraId="39950EB2" w14:textId="77777777" w:rsidR="00284764" w:rsidRDefault="00284764" w:rsidP="0054301C">
            <w:pPr>
              <w:jc w:val="both"/>
            </w:pPr>
            <w:r>
              <w:t>Housing Associations</w:t>
            </w:r>
          </w:p>
          <w:p w14:paraId="68C482FE" w14:textId="266199F5" w:rsidR="00284764" w:rsidRDefault="00284764" w:rsidP="0054301C">
            <w:pPr>
              <w:jc w:val="both"/>
            </w:pPr>
            <w:r>
              <w:t>Croydon Council</w:t>
            </w:r>
          </w:p>
        </w:tc>
        <w:tc>
          <w:tcPr>
            <w:tcW w:w="5216" w:type="dxa"/>
          </w:tcPr>
          <w:p w14:paraId="55E22E3A" w14:textId="095C16F0" w:rsidR="00284764" w:rsidRDefault="00284764" w:rsidP="0054301C">
            <w:pPr>
              <w:pStyle w:val="ListParagraph"/>
              <w:numPr>
                <w:ilvl w:val="0"/>
                <w:numId w:val="2"/>
              </w:numPr>
              <w:ind w:left="412"/>
              <w:jc w:val="both"/>
            </w:pPr>
            <w:r>
              <w:t>Change of practice to assess individuals on their individual needs and risks, and if the dog poses no risk, to accept people with them.</w:t>
            </w:r>
          </w:p>
        </w:tc>
        <w:tc>
          <w:tcPr>
            <w:tcW w:w="992" w:type="dxa"/>
          </w:tcPr>
          <w:p w14:paraId="2DDC8124" w14:textId="77777777" w:rsidR="00284764" w:rsidRDefault="00284764" w:rsidP="0054301C">
            <w:pPr>
              <w:pStyle w:val="ListParagraph"/>
              <w:numPr>
                <w:ilvl w:val="0"/>
                <w:numId w:val="2"/>
              </w:numPr>
              <w:ind w:left="420"/>
              <w:jc w:val="both"/>
            </w:pPr>
          </w:p>
        </w:tc>
        <w:tc>
          <w:tcPr>
            <w:tcW w:w="3431" w:type="dxa"/>
            <w:shd w:val="clear" w:color="auto" w:fill="auto"/>
          </w:tcPr>
          <w:p w14:paraId="61144CBF" w14:textId="6E6633F0" w:rsidR="00284764" w:rsidRDefault="001F72F9" w:rsidP="0054301C">
            <w:pPr>
              <w:pStyle w:val="ListParagraph"/>
              <w:numPr>
                <w:ilvl w:val="0"/>
                <w:numId w:val="2"/>
              </w:numPr>
              <w:ind w:left="420"/>
              <w:jc w:val="both"/>
            </w:pPr>
            <w:r>
              <w:t>Evolve’s hostels have a pet policy in place.</w:t>
            </w:r>
          </w:p>
        </w:tc>
      </w:tr>
      <w:tr w:rsidR="00284764" w14:paraId="239126E6" w14:textId="77777777" w:rsidTr="001F72F9">
        <w:trPr>
          <w:trHeight w:val="504"/>
        </w:trPr>
        <w:tc>
          <w:tcPr>
            <w:tcW w:w="3114" w:type="dxa"/>
            <w:vMerge/>
          </w:tcPr>
          <w:p w14:paraId="28972F63" w14:textId="0F24D828" w:rsidR="00284764" w:rsidRDefault="00284764" w:rsidP="0054301C">
            <w:pPr>
              <w:jc w:val="both"/>
              <w:rPr>
                <w:b/>
              </w:rPr>
            </w:pPr>
          </w:p>
        </w:tc>
        <w:tc>
          <w:tcPr>
            <w:tcW w:w="1446" w:type="dxa"/>
          </w:tcPr>
          <w:p w14:paraId="7CCA7B75" w14:textId="376B4E66" w:rsidR="00284764" w:rsidRDefault="00284764" w:rsidP="0054301C">
            <w:pPr>
              <w:jc w:val="both"/>
            </w:pPr>
            <w:r>
              <w:t>Metro Bank</w:t>
            </w:r>
          </w:p>
          <w:p w14:paraId="4B01A43C" w14:textId="7EEF457D" w:rsidR="00284764" w:rsidRDefault="00284764" w:rsidP="0054301C">
            <w:pPr>
              <w:jc w:val="both"/>
            </w:pPr>
            <w:r>
              <w:t>Dogs trust</w:t>
            </w:r>
          </w:p>
        </w:tc>
        <w:tc>
          <w:tcPr>
            <w:tcW w:w="5216" w:type="dxa"/>
          </w:tcPr>
          <w:p w14:paraId="627E60E2" w14:textId="77777777" w:rsidR="00284764" w:rsidRDefault="00284764" w:rsidP="0054301C">
            <w:pPr>
              <w:pStyle w:val="ListParagraph"/>
              <w:numPr>
                <w:ilvl w:val="0"/>
                <w:numId w:val="2"/>
              </w:numPr>
              <w:ind w:left="412"/>
              <w:jc w:val="both"/>
            </w:pPr>
            <w:r>
              <w:t>Publicity and education through their work on dog welfare</w:t>
            </w:r>
          </w:p>
          <w:p w14:paraId="19065F47" w14:textId="3A696CD4" w:rsidR="00284764" w:rsidRDefault="00284764" w:rsidP="0054301C">
            <w:pPr>
              <w:pStyle w:val="ListParagraph"/>
              <w:numPr>
                <w:ilvl w:val="0"/>
                <w:numId w:val="2"/>
              </w:numPr>
              <w:ind w:left="412"/>
              <w:jc w:val="both"/>
            </w:pPr>
            <w:r>
              <w:t>Access to</w:t>
            </w:r>
            <w:r w:rsidRPr="0054301C">
              <w:t xml:space="preserve"> funds/good practice guidelines to support the implementation of the policy</w:t>
            </w:r>
          </w:p>
        </w:tc>
        <w:tc>
          <w:tcPr>
            <w:tcW w:w="992" w:type="dxa"/>
          </w:tcPr>
          <w:p w14:paraId="2D8ECFA8" w14:textId="77777777" w:rsidR="00284764" w:rsidRPr="00340131" w:rsidRDefault="00284764" w:rsidP="0054301C">
            <w:pPr>
              <w:pStyle w:val="ListParagraph"/>
              <w:numPr>
                <w:ilvl w:val="0"/>
                <w:numId w:val="2"/>
              </w:numPr>
              <w:ind w:left="420"/>
              <w:jc w:val="both"/>
            </w:pPr>
          </w:p>
        </w:tc>
        <w:tc>
          <w:tcPr>
            <w:tcW w:w="3431" w:type="dxa"/>
            <w:shd w:val="clear" w:color="auto" w:fill="auto"/>
          </w:tcPr>
          <w:p w14:paraId="2481D33A" w14:textId="7F52FBB2" w:rsidR="00284764" w:rsidRPr="00340131" w:rsidRDefault="00284764" w:rsidP="0054301C">
            <w:pPr>
              <w:pStyle w:val="ListParagraph"/>
              <w:numPr>
                <w:ilvl w:val="0"/>
                <w:numId w:val="2"/>
              </w:numPr>
              <w:ind w:left="420"/>
              <w:jc w:val="both"/>
            </w:pPr>
          </w:p>
        </w:tc>
      </w:tr>
      <w:tr w:rsidR="00284764" w14:paraId="703ED905" w14:textId="77777777" w:rsidTr="001F72F9">
        <w:trPr>
          <w:trHeight w:val="504"/>
        </w:trPr>
        <w:tc>
          <w:tcPr>
            <w:tcW w:w="3114" w:type="dxa"/>
          </w:tcPr>
          <w:p w14:paraId="43F6DB39" w14:textId="6C2655B4" w:rsidR="00284764" w:rsidRDefault="00284764" w:rsidP="00BD11FE">
            <w:pPr>
              <w:jc w:val="both"/>
              <w:rPr>
                <w:b/>
              </w:rPr>
            </w:pPr>
            <w:r w:rsidRPr="00060476">
              <w:rPr>
                <w:b/>
              </w:rPr>
              <w:t>People staying hidden from services due to fear of an enforcement led approach</w:t>
            </w:r>
          </w:p>
        </w:tc>
        <w:tc>
          <w:tcPr>
            <w:tcW w:w="1446" w:type="dxa"/>
          </w:tcPr>
          <w:p w14:paraId="7044F20B" w14:textId="619C5AA4" w:rsidR="00284764" w:rsidRDefault="00284764" w:rsidP="00BD11FE">
            <w:pPr>
              <w:jc w:val="both"/>
            </w:pPr>
            <w:r>
              <w:t>Home Office</w:t>
            </w:r>
          </w:p>
        </w:tc>
        <w:tc>
          <w:tcPr>
            <w:tcW w:w="5216" w:type="dxa"/>
          </w:tcPr>
          <w:p w14:paraId="3B196182" w14:textId="77777777" w:rsidR="00284764" w:rsidRDefault="00284764" w:rsidP="00BD11FE">
            <w:pPr>
              <w:pStyle w:val="ListParagraph"/>
              <w:numPr>
                <w:ilvl w:val="0"/>
                <w:numId w:val="2"/>
              </w:numPr>
              <w:ind w:left="412"/>
              <w:jc w:val="both"/>
            </w:pPr>
            <w:r>
              <w:t xml:space="preserve">Work with Outreach and CR Zero 2020 to implement a supportive approach, but with enforcement retained as an option if there are no possible support led interventions, and repatriation is the persons best option </w:t>
            </w:r>
          </w:p>
          <w:p w14:paraId="5A713D25" w14:textId="77777777" w:rsidR="00284764" w:rsidRPr="00EA2F98" w:rsidRDefault="00284764" w:rsidP="00BD11FE">
            <w:pPr>
              <w:pStyle w:val="ListParagraph"/>
              <w:numPr>
                <w:ilvl w:val="0"/>
                <w:numId w:val="4"/>
              </w:numPr>
              <w:spacing w:after="160" w:line="259" w:lineRule="auto"/>
              <w:ind w:left="420"/>
              <w:jc w:val="both"/>
            </w:pPr>
            <w:r w:rsidRPr="00EA2F98">
              <w:t>To start with Council and police</w:t>
            </w:r>
          </w:p>
          <w:p w14:paraId="2006961F" w14:textId="45439E3D" w:rsidR="00284764" w:rsidRDefault="00284764" w:rsidP="00BD11FE">
            <w:pPr>
              <w:pStyle w:val="ListParagraph"/>
              <w:numPr>
                <w:ilvl w:val="0"/>
                <w:numId w:val="2"/>
              </w:numPr>
              <w:ind w:left="412"/>
              <w:jc w:val="both"/>
            </w:pPr>
            <w:r w:rsidRPr="00EA2F98">
              <w:t>To use existing structures/for a fora influencing/discussion? E.g. JAG/Safer Streets</w:t>
            </w:r>
          </w:p>
        </w:tc>
        <w:tc>
          <w:tcPr>
            <w:tcW w:w="992" w:type="dxa"/>
          </w:tcPr>
          <w:p w14:paraId="3D1EA800" w14:textId="77777777" w:rsidR="00284764" w:rsidRDefault="00284764" w:rsidP="00BD11FE">
            <w:pPr>
              <w:pStyle w:val="ListParagraph"/>
              <w:numPr>
                <w:ilvl w:val="0"/>
                <w:numId w:val="2"/>
              </w:numPr>
              <w:ind w:left="420"/>
              <w:jc w:val="both"/>
            </w:pPr>
          </w:p>
        </w:tc>
        <w:tc>
          <w:tcPr>
            <w:tcW w:w="3431" w:type="dxa"/>
            <w:shd w:val="clear" w:color="auto" w:fill="auto"/>
          </w:tcPr>
          <w:p w14:paraId="37B9DC22" w14:textId="5AC11A66" w:rsidR="00284764" w:rsidRDefault="00284764" w:rsidP="00BD11FE">
            <w:pPr>
              <w:pStyle w:val="ListParagraph"/>
              <w:numPr>
                <w:ilvl w:val="0"/>
                <w:numId w:val="2"/>
              </w:numPr>
              <w:ind w:left="420"/>
              <w:jc w:val="both"/>
            </w:pPr>
          </w:p>
        </w:tc>
      </w:tr>
      <w:tr w:rsidR="00284764" w14:paraId="45A0F5E1" w14:textId="77777777" w:rsidTr="001F72F9">
        <w:trPr>
          <w:trHeight w:val="504"/>
        </w:trPr>
        <w:tc>
          <w:tcPr>
            <w:tcW w:w="3114" w:type="dxa"/>
          </w:tcPr>
          <w:p w14:paraId="69C7BB9C" w14:textId="44DB6161" w:rsidR="00284764" w:rsidRDefault="00284764" w:rsidP="00BD11FE">
            <w:pPr>
              <w:jc w:val="both"/>
              <w:rPr>
                <w:b/>
              </w:rPr>
            </w:pPr>
          </w:p>
        </w:tc>
        <w:tc>
          <w:tcPr>
            <w:tcW w:w="1446" w:type="dxa"/>
          </w:tcPr>
          <w:p w14:paraId="2E754516" w14:textId="598A076D" w:rsidR="00284764" w:rsidRDefault="00284764" w:rsidP="00BD11FE">
            <w:pPr>
              <w:jc w:val="both"/>
            </w:pPr>
            <w:r>
              <w:t>Police</w:t>
            </w:r>
          </w:p>
        </w:tc>
        <w:tc>
          <w:tcPr>
            <w:tcW w:w="5216" w:type="dxa"/>
          </w:tcPr>
          <w:p w14:paraId="63E8364E" w14:textId="1F4BD1F7" w:rsidR="00284764" w:rsidRDefault="00284764" w:rsidP="00BD11FE">
            <w:pPr>
              <w:pStyle w:val="ListParagraph"/>
              <w:numPr>
                <w:ilvl w:val="0"/>
                <w:numId w:val="2"/>
              </w:numPr>
              <w:ind w:left="412"/>
              <w:jc w:val="both"/>
            </w:pPr>
            <w:r>
              <w:t>Work with Outreach and CR Zero 2020 to implement a supportive approach</w:t>
            </w:r>
          </w:p>
        </w:tc>
        <w:tc>
          <w:tcPr>
            <w:tcW w:w="992" w:type="dxa"/>
          </w:tcPr>
          <w:p w14:paraId="4EC2FFCB" w14:textId="77777777" w:rsidR="00284764" w:rsidRDefault="00284764" w:rsidP="00BD11FE">
            <w:pPr>
              <w:jc w:val="both"/>
            </w:pPr>
          </w:p>
        </w:tc>
        <w:tc>
          <w:tcPr>
            <w:tcW w:w="3431" w:type="dxa"/>
          </w:tcPr>
          <w:p w14:paraId="5CDC807A" w14:textId="5C1FE5E2" w:rsidR="00284764" w:rsidRDefault="00284764" w:rsidP="00BD11FE">
            <w:pPr>
              <w:jc w:val="both"/>
            </w:pPr>
          </w:p>
          <w:p w14:paraId="5E783BF4" w14:textId="02E92274" w:rsidR="00284764" w:rsidRPr="00340131" w:rsidRDefault="00284764" w:rsidP="00BD11FE">
            <w:pPr>
              <w:pStyle w:val="ListParagraph"/>
              <w:numPr>
                <w:ilvl w:val="0"/>
                <w:numId w:val="2"/>
              </w:numPr>
              <w:ind w:left="420"/>
              <w:jc w:val="both"/>
            </w:pPr>
          </w:p>
        </w:tc>
      </w:tr>
      <w:tr w:rsidR="00284764" w14:paraId="190663C3" w14:textId="77777777" w:rsidTr="001F72F9">
        <w:trPr>
          <w:trHeight w:val="504"/>
        </w:trPr>
        <w:tc>
          <w:tcPr>
            <w:tcW w:w="3114" w:type="dxa"/>
          </w:tcPr>
          <w:p w14:paraId="6BA9D160" w14:textId="0B13D3BE" w:rsidR="00284764" w:rsidRPr="00C91BF3" w:rsidRDefault="00284764" w:rsidP="00BD11FE">
            <w:pPr>
              <w:jc w:val="both"/>
              <w:rPr>
                <w:b/>
                <w:highlight w:val="yellow"/>
              </w:rPr>
            </w:pPr>
            <w:r w:rsidRPr="00C91BF3">
              <w:rPr>
                <w:b/>
                <w:highlight w:val="yellow"/>
              </w:rPr>
              <w:t>Not having a clear understanding of a person’s full history leading to poor judgements by support services</w:t>
            </w:r>
          </w:p>
        </w:tc>
        <w:tc>
          <w:tcPr>
            <w:tcW w:w="1446" w:type="dxa"/>
          </w:tcPr>
          <w:p w14:paraId="6CD236C0" w14:textId="2E8C00CF" w:rsidR="00284764" w:rsidRPr="00C91BF3" w:rsidRDefault="00284764" w:rsidP="00BD11FE">
            <w:pPr>
              <w:jc w:val="both"/>
              <w:rPr>
                <w:highlight w:val="yellow"/>
              </w:rPr>
            </w:pPr>
            <w:r w:rsidRPr="00C91BF3">
              <w:rPr>
                <w:highlight w:val="yellow"/>
              </w:rPr>
              <w:t>DCLG</w:t>
            </w:r>
          </w:p>
        </w:tc>
        <w:tc>
          <w:tcPr>
            <w:tcW w:w="5216" w:type="dxa"/>
          </w:tcPr>
          <w:p w14:paraId="578B63A7" w14:textId="2FE01022" w:rsidR="00284764" w:rsidRPr="00C91BF3" w:rsidRDefault="00284764" w:rsidP="00BD11FE">
            <w:pPr>
              <w:pStyle w:val="ListParagraph"/>
              <w:numPr>
                <w:ilvl w:val="0"/>
                <w:numId w:val="2"/>
              </w:numPr>
              <w:ind w:left="412"/>
              <w:jc w:val="both"/>
              <w:rPr>
                <w:highlight w:val="yellow"/>
              </w:rPr>
            </w:pPr>
            <w:r w:rsidRPr="00C91BF3">
              <w:rPr>
                <w:highlight w:val="yellow"/>
              </w:rPr>
              <w:t>A system of person cent</w:t>
            </w:r>
            <w:r w:rsidR="002D4AAB" w:rsidRPr="00C91BF3">
              <w:rPr>
                <w:highlight w:val="yellow"/>
              </w:rPr>
              <w:t xml:space="preserve">red data collection and sharing- By name list.  </w:t>
            </w:r>
          </w:p>
        </w:tc>
        <w:tc>
          <w:tcPr>
            <w:tcW w:w="992" w:type="dxa"/>
          </w:tcPr>
          <w:p w14:paraId="758A87BF" w14:textId="15BCA766" w:rsidR="00284764" w:rsidRPr="00C91BF3" w:rsidRDefault="00C91BF3" w:rsidP="002D4AAB">
            <w:pPr>
              <w:pStyle w:val="ListParagraph"/>
              <w:ind w:left="459" w:hanging="459"/>
              <w:jc w:val="both"/>
              <w:rPr>
                <w:highlight w:val="yellow"/>
              </w:rPr>
            </w:pPr>
            <w:r>
              <w:rPr>
                <w:highlight w:val="yellow"/>
              </w:rPr>
              <w:t>Jan 2019</w:t>
            </w:r>
          </w:p>
        </w:tc>
        <w:tc>
          <w:tcPr>
            <w:tcW w:w="3431" w:type="dxa"/>
            <w:shd w:val="clear" w:color="auto" w:fill="auto"/>
          </w:tcPr>
          <w:p w14:paraId="197AD9E8" w14:textId="29DBEFC8" w:rsidR="00284764" w:rsidRPr="00C91BF3" w:rsidRDefault="00284764" w:rsidP="00BD11FE">
            <w:pPr>
              <w:pStyle w:val="ListParagraph"/>
              <w:numPr>
                <w:ilvl w:val="0"/>
                <w:numId w:val="2"/>
              </w:numPr>
              <w:ind w:left="459" w:hanging="425"/>
              <w:jc w:val="both"/>
              <w:rPr>
                <w:highlight w:val="yellow"/>
              </w:rPr>
            </w:pPr>
            <w:r w:rsidRPr="00C91BF3">
              <w:rPr>
                <w:highlight w:val="yellow"/>
              </w:rPr>
              <w:t>DCLG have been approached, and are considering this option</w:t>
            </w:r>
          </w:p>
        </w:tc>
      </w:tr>
      <w:tr w:rsidR="00260A2E" w14:paraId="38F3C0E6" w14:textId="77777777" w:rsidTr="001F72F9">
        <w:trPr>
          <w:trHeight w:val="504"/>
        </w:trPr>
        <w:tc>
          <w:tcPr>
            <w:tcW w:w="3114" w:type="dxa"/>
            <w:vMerge w:val="restart"/>
          </w:tcPr>
          <w:p w14:paraId="7D868EB8" w14:textId="77777777" w:rsidR="00260A2E" w:rsidRDefault="00260A2E" w:rsidP="00260A2E">
            <w:pPr>
              <w:jc w:val="both"/>
              <w:rPr>
                <w:b/>
              </w:rPr>
            </w:pPr>
            <w:r w:rsidRPr="001B2D62">
              <w:rPr>
                <w:b/>
              </w:rPr>
              <w:t>Existing services not able to work effectively with long term, entrenched, complex rough sleepers</w:t>
            </w:r>
          </w:p>
          <w:p w14:paraId="2E1E16B1" w14:textId="28BABD51" w:rsidR="00260A2E" w:rsidRDefault="00260A2E" w:rsidP="00260A2E">
            <w:pPr>
              <w:jc w:val="both"/>
              <w:rPr>
                <w:b/>
              </w:rPr>
            </w:pPr>
          </w:p>
          <w:p w14:paraId="510D58E7" w14:textId="55B8AC67" w:rsidR="00260A2E" w:rsidRDefault="00260A2E" w:rsidP="00260A2E">
            <w:pPr>
              <w:jc w:val="both"/>
              <w:rPr>
                <w:b/>
              </w:rPr>
            </w:pPr>
          </w:p>
        </w:tc>
        <w:tc>
          <w:tcPr>
            <w:tcW w:w="1446" w:type="dxa"/>
          </w:tcPr>
          <w:p w14:paraId="08187814" w14:textId="7609C1F3" w:rsidR="00260A2E" w:rsidRDefault="00260A2E" w:rsidP="00260A2E">
            <w:pPr>
              <w:jc w:val="both"/>
            </w:pPr>
            <w:r>
              <w:t>CCG – Primary &amp; Secondary Healthcare</w:t>
            </w:r>
          </w:p>
        </w:tc>
        <w:tc>
          <w:tcPr>
            <w:tcW w:w="5216" w:type="dxa"/>
          </w:tcPr>
          <w:p w14:paraId="2DC348CB" w14:textId="6F626DB4" w:rsidR="00260A2E" w:rsidRDefault="00260A2E" w:rsidP="00260A2E">
            <w:pPr>
              <w:pStyle w:val="ListParagraph"/>
              <w:numPr>
                <w:ilvl w:val="0"/>
                <w:numId w:val="2"/>
              </w:numPr>
              <w:ind w:left="412"/>
              <w:jc w:val="both"/>
            </w:pPr>
            <w:r w:rsidRPr="00BF2B56">
              <w:t>Review of their own working practices to identify any unnecessary barriers to working effectively with entrenched, complex, rough sleepers</w:t>
            </w:r>
          </w:p>
        </w:tc>
        <w:tc>
          <w:tcPr>
            <w:tcW w:w="992" w:type="dxa"/>
          </w:tcPr>
          <w:p w14:paraId="6D6E0A11" w14:textId="77777777" w:rsidR="00260A2E" w:rsidRDefault="00260A2E" w:rsidP="00260A2E">
            <w:pPr>
              <w:pStyle w:val="ListParagraph"/>
              <w:numPr>
                <w:ilvl w:val="0"/>
                <w:numId w:val="2"/>
              </w:numPr>
              <w:ind w:left="459" w:hanging="425"/>
              <w:jc w:val="both"/>
            </w:pPr>
          </w:p>
        </w:tc>
        <w:tc>
          <w:tcPr>
            <w:tcW w:w="3431" w:type="dxa"/>
            <w:shd w:val="clear" w:color="auto" w:fill="auto"/>
          </w:tcPr>
          <w:p w14:paraId="498A96CF" w14:textId="77777777" w:rsidR="00260A2E" w:rsidRDefault="00260A2E" w:rsidP="00260A2E">
            <w:pPr>
              <w:pStyle w:val="ListParagraph"/>
              <w:numPr>
                <w:ilvl w:val="0"/>
                <w:numId w:val="2"/>
              </w:numPr>
              <w:ind w:left="459" w:hanging="425"/>
              <w:jc w:val="both"/>
            </w:pPr>
            <w:r w:rsidRPr="00B06855">
              <w:t xml:space="preserve">CR Zero 2020 Summit to be held 19 Jan to engage with </w:t>
            </w:r>
            <w:r>
              <w:t>key influencers</w:t>
            </w:r>
          </w:p>
          <w:p w14:paraId="37CC700F" w14:textId="5179D26E" w:rsidR="00260A2E" w:rsidRDefault="00260A2E" w:rsidP="000C2CCC">
            <w:pPr>
              <w:ind w:left="34"/>
              <w:jc w:val="both"/>
            </w:pPr>
          </w:p>
        </w:tc>
      </w:tr>
      <w:tr w:rsidR="00260A2E" w14:paraId="27759A2D" w14:textId="77777777" w:rsidTr="001F72F9">
        <w:trPr>
          <w:trHeight w:val="504"/>
        </w:trPr>
        <w:tc>
          <w:tcPr>
            <w:tcW w:w="3114" w:type="dxa"/>
            <w:vMerge/>
          </w:tcPr>
          <w:p w14:paraId="5B3BB5D0" w14:textId="1B04F96B" w:rsidR="00260A2E" w:rsidRDefault="00260A2E" w:rsidP="00260A2E">
            <w:pPr>
              <w:jc w:val="both"/>
              <w:rPr>
                <w:b/>
              </w:rPr>
            </w:pPr>
          </w:p>
        </w:tc>
        <w:tc>
          <w:tcPr>
            <w:tcW w:w="1446" w:type="dxa"/>
          </w:tcPr>
          <w:p w14:paraId="1CBAE07B" w14:textId="682EF5B4" w:rsidR="00260A2E" w:rsidRDefault="00260A2E" w:rsidP="00260A2E">
            <w:pPr>
              <w:jc w:val="both"/>
            </w:pPr>
            <w:r>
              <w:t>Probation</w:t>
            </w:r>
          </w:p>
        </w:tc>
        <w:tc>
          <w:tcPr>
            <w:tcW w:w="5216" w:type="dxa"/>
          </w:tcPr>
          <w:p w14:paraId="48428216" w14:textId="6C94F858" w:rsidR="00260A2E" w:rsidRDefault="00260A2E" w:rsidP="00260A2E">
            <w:pPr>
              <w:pStyle w:val="ListParagraph"/>
              <w:numPr>
                <w:ilvl w:val="0"/>
                <w:numId w:val="2"/>
              </w:numPr>
              <w:ind w:left="412"/>
              <w:jc w:val="both"/>
            </w:pPr>
            <w:r w:rsidRPr="00BF2B56">
              <w:t>Review of their own working practices to identify any unnecessary barriers to working effectively with entrenched, complex, rough sleepers</w:t>
            </w:r>
          </w:p>
        </w:tc>
        <w:tc>
          <w:tcPr>
            <w:tcW w:w="992" w:type="dxa"/>
          </w:tcPr>
          <w:p w14:paraId="5D53F0C8" w14:textId="77777777" w:rsidR="00260A2E" w:rsidRDefault="00260A2E" w:rsidP="00260A2E">
            <w:pPr>
              <w:pStyle w:val="ListParagraph"/>
              <w:numPr>
                <w:ilvl w:val="0"/>
                <w:numId w:val="2"/>
              </w:numPr>
              <w:ind w:left="459" w:hanging="425"/>
              <w:jc w:val="both"/>
            </w:pPr>
          </w:p>
        </w:tc>
        <w:tc>
          <w:tcPr>
            <w:tcW w:w="3431" w:type="dxa"/>
            <w:shd w:val="clear" w:color="auto" w:fill="auto"/>
          </w:tcPr>
          <w:p w14:paraId="3A8550B2" w14:textId="094ECB08" w:rsidR="00260A2E" w:rsidRDefault="00260A2E" w:rsidP="00260A2E">
            <w:pPr>
              <w:pStyle w:val="ListParagraph"/>
              <w:numPr>
                <w:ilvl w:val="0"/>
                <w:numId w:val="2"/>
              </w:numPr>
              <w:ind w:left="459" w:hanging="425"/>
              <w:jc w:val="both"/>
            </w:pPr>
            <w:r w:rsidRPr="00494B90">
              <w:t>CR Zero 2020 Summit to be held 19 Jan to engage with key influencers</w:t>
            </w:r>
          </w:p>
        </w:tc>
      </w:tr>
      <w:tr w:rsidR="00260A2E" w14:paraId="6657E78A" w14:textId="77777777" w:rsidTr="001F72F9">
        <w:trPr>
          <w:trHeight w:val="504"/>
        </w:trPr>
        <w:tc>
          <w:tcPr>
            <w:tcW w:w="3114" w:type="dxa"/>
            <w:vMerge/>
          </w:tcPr>
          <w:p w14:paraId="27876E39" w14:textId="3CF5DE2F" w:rsidR="00260A2E" w:rsidRDefault="00260A2E" w:rsidP="00260A2E">
            <w:pPr>
              <w:jc w:val="both"/>
              <w:rPr>
                <w:b/>
              </w:rPr>
            </w:pPr>
          </w:p>
        </w:tc>
        <w:tc>
          <w:tcPr>
            <w:tcW w:w="1446" w:type="dxa"/>
          </w:tcPr>
          <w:p w14:paraId="119C3FA6" w14:textId="3AA3BC88" w:rsidR="00260A2E" w:rsidRDefault="00260A2E" w:rsidP="00260A2E">
            <w:pPr>
              <w:jc w:val="both"/>
            </w:pPr>
            <w:r>
              <w:t>DWP – Job Centre</w:t>
            </w:r>
          </w:p>
        </w:tc>
        <w:tc>
          <w:tcPr>
            <w:tcW w:w="5216" w:type="dxa"/>
          </w:tcPr>
          <w:p w14:paraId="32428CF6" w14:textId="36847C75" w:rsidR="00260A2E" w:rsidRDefault="00260A2E" w:rsidP="00260A2E">
            <w:pPr>
              <w:pStyle w:val="ListParagraph"/>
              <w:numPr>
                <w:ilvl w:val="0"/>
                <w:numId w:val="2"/>
              </w:numPr>
              <w:ind w:left="412"/>
              <w:jc w:val="both"/>
            </w:pPr>
            <w:r w:rsidRPr="00BF2B56">
              <w:t>Review of their own working practices to identify any unnecessary barriers to working effectively with entrenched, complex, rough sleepers</w:t>
            </w:r>
          </w:p>
        </w:tc>
        <w:tc>
          <w:tcPr>
            <w:tcW w:w="992" w:type="dxa"/>
          </w:tcPr>
          <w:p w14:paraId="23423BB3" w14:textId="77777777" w:rsidR="00260A2E" w:rsidRDefault="00260A2E" w:rsidP="00260A2E">
            <w:pPr>
              <w:pStyle w:val="ListParagraph"/>
              <w:numPr>
                <w:ilvl w:val="0"/>
                <w:numId w:val="2"/>
              </w:numPr>
              <w:ind w:left="459" w:hanging="425"/>
              <w:jc w:val="both"/>
            </w:pPr>
          </w:p>
        </w:tc>
        <w:tc>
          <w:tcPr>
            <w:tcW w:w="3431" w:type="dxa"/>
            <w:shd w:val="clear" w:color="auto" w:fill="auto"/>
          </w:tcPr>
          <w:p w14:paraId="3E26820C" w14:textId="706162C0" w:rsidR="00260A2E" w:rsidRDefault="00260A2E" w:rsidP="00260A2E">
            <w:pPr>
              <w:pStyle w:val="ListParagraph"/>
              <w:numPr>
                <w:ilvl w:val="0"/>
                <w:numId w:val="2"/>
              </w:numPr>
              <w:ind w:left="459" w:hanging="425"/>
              <w:jc w:val="both"/>
            </w:pPr>
            <w:r w:rsidRPr="00494B90">
              <w:t>CR Zero 2020 Summit to be held 19 Jan to engage with key influencers</w:t>
            </w:r>
          </w:p>
        </w:tc>
      </w:tr>
      <w:tr w:rsidR="00260A2E" w14:paraId="30E3E2F7" w14:textId="77777777" w:rsidTr="001F72F9">
        <w:trPr>
          <w:trHeight w:val="504"/>
        </w:trPr>
        <w:tc>
          <w:tcPr>
            <w:tcW w:w="3114" w:type="dxa"/>
          </w:tcPr>
          <w:p w14:paraId="15A5627E" w14:textId="35C0E795" w:rsidR="00260A2E" w:rsidRPr="00C91BF3" w:rsidRDefault="00260A2E" w:rsidP="00260A2E">
            <w:pPr>
              <w:jc w:val="both"/>
              <w:rPr>
                <w:b/>
                <w:highlight w:val="yellow"/>
              </w:rPr>
            </w:pPr>
            <w:r w:rsidRPr="00C91BF3">
              <w:rPr>
                <w:b/>
                <w:highlight w:val="yellow"/>
              </w:rPr>
              <w:t>Lack of resources for the introduction of new accommodation based or street based services</w:t>
            </w:r>
          </w:p>
        </w:tc>
        <w:tc>
          <w:tcPr>
            <w:tcW w:w="1446" w:type="dxa"/>
          </w:tcPr>
          <w:p w14:paraId="04C02789" w14:textId="22961BC1" w:rsidR="00260A2E" w:rsidRPr="00C91BF3" w:rsidRDefault="00260A2E" w:rsidP="00260A2E">
            <w:pPr>
              <w:jc w:val="both"/>
              <w:rPr>
                <w:highlight w:val="yellow"/>
              </w:rPr>
            </w:pPr>
            <w:r w:rsidRPr="00C91BF3">
              <w:rPr>
                <w:highlight w:val="yellow"/>
              </w:rPr>
              <w:t>Croydon Council</w:t>
            </w:r>
          </w:p>
        </w:tc>
        <w:tc>
          <w:tcPr>
            <w:tcW w:w="5216" w:type="dxa"/>
          </w:tcPr>
          <w:p w14:paraId="5AB9693E" w14:textId="73B39314" w:rsidR="00260A2E" w:rsidRPr="00C91BF3" w:rsidRDefault="00260A2E" w:rsidP="00260A2E">
            <w:pPr>
              <w:pStyle w:val="ListParagraph"/>
              <w:numPr>
                <w:ilvl w:val="0"/>
                <w:numId w:val="2"/>
              </w:numPr>
              <w:ind w:left="412"/>
              <w:jc w:val="both"/>
              <w:rPr>
                <w:highlight w:val="yellow"/>
              </w:rPr>
            </w:pPr>
            <w:r w:rsidRPr="00C91BF3">
              <w:rPr>
                <w:highlight w:val="yellow"/>
              </w:rPr>
              <w:t>Development of a local plan that includes ending chronic rough sleeping – No first Night Out</w:t>
            </w:r>
          </w:p>
        </w:tc>
        <w:tc>
          <w:tcPr>
            <w:tcW w:w="992" w:type="dxa"/>
          </w:tcPr>
          <w:p w14:paraId="730E4394" w14:textId="1253350C" w:rsidR="00260A2E" w:rsidRPr="00C91BF3" w:rsidRDefault="00C91BF3" w:rsidP="00C91BF3">
            <w:pPr>
              <w:jc w:val="both"/>
              <w:rPr>
                <w:highlight w:val="yellow"/>
              </w:rPr>
            </w:pPr>
            <w:r>
              <w:rPr>
                <w:highlight w:val="yellow"/>
              </w:rPr>
              <w:t>Mid July 2018</w:t>
            </w:r>
          </w:p>
        </w:tc>
        <w:tc>
          <w:tcPr>
            <w:tcW w:w="3431" w:type="dxa"/>
            <w:shd w:val="clear" w:color="auto" w:fill="auto"/>
          </w:tcPr>
          <w:p w14:paraId="16074B63" w14:textId="6CFB9EEB" w:rsidR="00260A2E" w:rsidRPr="00C91BF3" w:rsidRDefault="00260A2E" w:rsidP="00260A2E">
            <w:pPr>
              <w:pStyle w:val="ListParagraph"/>
              <w:numPr>
                <w:ilvl w:val="0"/>
                <w:numId w:val="2"/>
              </w:numPr>
              <w:ind w:left="459" w:hanging="425"/>
              <w:jc w:val="both"/>
              <w:rPr>
                <w:highlight w:val="yellow"/>
              </w:rPr>
            </w:pPr>
            <w:r w:rsidRPr="00C91BF3">
              <w:rPr>
                <w:highlight w:val="yellow"/>
              </w:rPr>
              <w:t>CR Zero 2020 Summit to be held 19 Jan to engage with key influencers</w:t>
            </w:r>
          </w:p>
        </w:tc>
      </w:tr>
      <w:tr w:rsidR="00260A2E" w14:paraId="41E98DB0" w14:textId="77777777" w:rsidTr="001F72F9">
        <w:trPr>
          <w:trHeight w:val="504"/>
        </w:trPr>
        <w:tc>
          <w:tcPr>
            <w:tcW w:w="3114" w:type="dxa"/>
          </w:tcPr>
          <w:p w14:paraId="663874B2" w14:textId="45ECDF67" w:rsidR="00260A2E" w:rsidRPr="00A11AAC" w:rsidRDefault="00260A2E" w:rsidP="00260A2E">
            <w:pPr>
              <w:jc w:val="both"/>
              <w:rPr>
                <w:b/>
                <w:highlight w:val="yellow"/>
              </w:rPr>
            </w:pPr>
            <w:r w:rsidRPr="00A11AAC">
              <w:rPr>
                <w:b/>
                <w:highlight w:val="yellow"/>
              </w:rPr>
              <w:t>Lack of political will</w:t>
            </w:r>
          </w:p>
        </w:tc>
        <w:tc>
          <w:tcPr>
            <w:tcW w:w="1446" w:type="dxa"/>
          </w:tcPr>
          <w:p w14:paraId="534D7D20" w14:textId="77777777" w:rsidR="00260A2E" w:rsidRPr="00A11AAC" w:rsidRDefault="00260A2E" w:rsidP="00260A2E">
            <w:pPr>
              <w:jc w:val="both"/>
              <w:rPr>
                <w:highlight w:val="yellow"/>
              </w:rPr>
            </w:pPr>
            <w:r w:rsidRPr="00A11AAC">
              <w:rPr>
                <w:highlight w:val="yellow"/>
              </w:rPr>
              <w:t>Local MPs</w:t>
            </w:r>
          </w:p>
          <w:p w14:paraId="1EE1CA20" w14:textId="5EC617FA" w:rsidR="00260A2E" w:rsidRPr="00A11AAC" w:rsidRDefault="00260A2E" w:rsidP="00260A2E">
            <w:pPr>
              <w:jc w:val="both"/>
              <w:rPr>
                <w:highlight w:val="yellow"/>
              </w:rPr>
            </w:pPr>
            <w:r w:rsidRPr="00A11AAC">
              <w:rPr>
                <w:highlight w:val="yellow"/>
              </w:rPr>
              <w:t>Cllrs</w:t>
            </w:r>
          </w:p>
        </w:tc>
        <w:tc>
          <w:tcPr>
            <w:tcW w:w="5216" w:type="dxa"/>
          </w:tcPr>
          <w:p w14:paraId="5713F1F5" w14:textId="7092CC7A" w:rsidR="00260A2E" w:rsidRPr="00A11AAC" w:rsidRDefault="00260A2E" w:rsidP="00260A2E">
            <w:pPr>
              <w:pStyle w:val="ListParagraph"/>
              <w:numPr>
                <w:ilvl w:val="0"/>
                <w:numId w:val="2"/>
              </w:numPr>
              <w:ind w:left="412"/>
              <w:jc w:val="both"/>
              <w:rPr>
                <w:highlight w:val="yellow"/>
              </w:rPr>
            </w:pPr>
            <w:r w:rsidRPr="00A11AAC">
              <w:rPr>
                <w:highlight w:val="yellow"/>
              </w:rPr>
              <w:t>Their very public support for CR Zero 2020</w:t>
            </w:r>
          </w:p>
        </w:tc>
        <w:tc>
          <w:tcPr>
            <w:tcW w:w="992" w:type="dxa"/>
          </w:tcPr>
          <w:p w14:paraId="0B08E791" w14:textId="3979D214" w:rsidR="00260A2E" w:rsidRPr="00A11AAC" w:rsidRDefault="007F0B11" w:rsidP="007F0B11">
            <w:pPr>
              <w:jc w:val="both"/>
              <w:rPr>
                <w:highlight w:val="yellow"/>
              </w:rPr>
            </w:pPr>
            <w:r w:rsidRPr="00A11AAC">
              <w:rPr>
                <w:highlight w:val="yellow"/>
              </w:rPr>
              <w:t>Mid April 2018</w:t>
            </w:r>
          </w:p>
        </w:tc>
        <w:tc>
          <w:tcPr>
            <w:tcW w:w="3431" w:type="dxa"/>
            <w:shd w:val="clear" w:color="auto" w:fill="auto"/>
          </w:tcPr>
          <w:p w14:paraId="33363705" w14:textId="59DDCF65" w:rsidR="00260A2E" w:rsidRPr="00A11AAC" w:rsidRDefault="00260A2E" w:rsidP="00260A2E">
            <w:pPr>
              <w:pStyle w:val="ListParagraph"/>
              <w:numPr>
                <w:ilvl w:val="0"/>
                <w:numId w:val="2"/>
              </w:numPr>
              <w:ind w:left="459" w:hanging="425"/>
              <w:jc w:val="both"/>
              <w:rPr>
                <w:highlight w:val="yellow"/>
              </w:rPr>
            </w:pPr>
            <w:r w:rsidRPr="00A11AAC">
              <w:rPr>
                <w:highlight w:val="yellow"/>
              </w:rPr>
              <w:t>CR Zero 2020 Summit to be held 19 Jan to engage with key influencers</w:t>
            </w:r>
          </w:p>
        </w:tc>
      </w:tr>
    </w:tbl>
    <w:p w14:paraId="228EF6E4" w14:textId="4B857D2D" w:rsidR="00345849" w:rsidRDefault="00345849"/>
    <w:p w14:paraId="5B200D66" w14:textId="49ECABE2" w:rsidR="00345849" w:rsidRDefault="00345849"/>
    <w:p w14:paraId="178AC928" w14:textId="77777777" w:rsidR="00345849" w:rsidRDefault="00345849"/>
    <w:tbl>
      <w:tblPr>
        <w:tblStyle w:val="TableGrid"/>
        <w:tblW w:w="13980" w:type="dxa"/>
        <w:tblInd w:w="113" w:type="dxa"/>
        <w:tblLayout w:type="fixed"/>
        <w:tblLook w:val="04A0" w:firstRow="1" w:lastRow="0" w:firstColumn="1" w:lastColumn="0" w:noHBand="0" w:noVBand="1"/>
      </w:tblPr>
      <w:tblGrid>
        <w:gridCol w:w="3114"/>
        <w:gridCol w:w="1446"/>
        <w:gridCol w:w="4820"/>
        <w:gridCol w:w="1275"/>
        <w:gridCol w:w="3325"/>
      </w:tblGrid>
      <w:tr w:rsidR="00B300A7" w14:paraId="6973858C" w14:textId="77777777" w:rsidTr="00952FFD">
        <w:trPr>
          <w:trHeight w:val="504"/>
        </w:trPr>
        <w:tc>
          <w:tcPr>
            <w:tcW w:w="13980" w:type="dxa"/>
            <w:gridSpan w:val="5"/>
            <w:shd w:val="clear" w:color="auto" w:fill="D9E2F3" w:themeFill="accent5" w:themeFillTint="33"/>
          </w:tcPr>
          <w:p w14:paraId="164829AD" w14:textId="6FA86477" w:rsidR="00B300A7" w:rsidRPr="00CB1BBD" w:rsidRDefault="00B300A7" w:rsidP="00CB1BBD">
            <w:pPr>
              <w:jc w:val="both"/>
              <w:rPr>
                <w:b/>
                <w:sz w:val="32"/>
                <w:szCs w:val="32"/>
              </w:rPr>
            </w:pPr>
            <w:r w:rsidRPr="001B2D62">
              <w:rPr>
                <w:b/>
                <w:sz w:val="32"/>
                <w:szCs w:val="32"/>
              </w:rPr>
              <w:lastRenderedPageBreak/>
              <w:t>Group Two: Housing Access/supported Housing Group</w:t>
            </w:r>
          </w:p>
        </w:tc>
      </w:tr>
      <w:tr w:rsidR="00284764" w14:paraId="31CE9AA4" w14:textId="77777777" w:rsidTr="00256728">
        <w:trPr>
          <w:trHeight w:val="504"/>
        </w:trPr>
        <w:tc>
          <w:tcPr>
            <w:tcW w:w="3114" w:type="dxa"/>
          </w:tcPr>
          <w:p w14:paraId="12E2B29F" w14:textId="6B4E85E5" w:rsidR="00284764" w:rsidRPr="00060476" w:rsidRDefault="00284764" w:rsidP="00D402D8">
            <w:pPr>
              <w:jc w:val="both"/>
              <w:rPr>
                <w:b/>
              </w:rPr>
            </w:pPr>
            <w:r w:rsidRPr="0054301C">
              <w:rPr>
                <w:b/>
              </w:rPr>
              <w:t>Rough sleepers unable to get support due to having no acceptable ID</w:t>
            </w:r>
          </w:p>
        </w:tc>
        <w:tc>
          <w:tcPr>
            <w:tcW w:w="1446" w:type="dxa"/>
          </w:tcPr>
          <w:p w14:paraId="1DEB3D61" w14:textId="77777777" w:rsidR="00284764" w:rsidRDefault="00284764" w:rsidP="00D402D8">
            <w:pPr>
              <w:jc w:val="both"/>
            </w:pPr>
            <w:r>
              <w:t>Supported Housing</w:t>
            </w:r>
          </w:p>
        </w:tc>
        <w:tc>
          <w:tcPr>
            <w:tcW w:w="4820" w:type="dxa"/>
          </w:tcPr>
          <w:p w14:paraId="649E6DE1" w14:textId="77777777" w:rsidR="00284764" w:rsidRDefault="00284764" w:rsidP="00D402D8">
            <w:pPr>
              <w:pStyle w:val="ListParagraph"/>
              <w:numPr>
                <w:ilvl w:val="0"/>
                <w:numId w:val="2"/>
              </w:numPr>
              <w:ind w:left="412"/>
              <w:jc w:val="both"/>
            </w:pPr>
            <w:r>
              <w:t>Changes to referral assessment practices to allow acceptance on an assessment of someone’s likely recourse to public funds, and then a commitment to work with that person to secure the needed ID.</w:t>
            </w:r>
          </w:p>
        </w:tc>
        <w:tc>
          <w:tcPr>
            <w:tcW w:w="1275" w:type="dxa"/>
          </w:tcPr>
          <w:p w14:paraId="4B489FDA" w14:textId="77777777" w:rsidR="00284764" w:rsidRDefault="00284764" w:rsidP="00D402D8">
            <w:pPr>
              <w:pStyle w:val="ListParagraph"/>
              <w:numPr>
                <w:ilvl w:val="0"/>
                <w:numId w:val="2"/>
              </w:numPr>
              <w:ind w:left="420"/>
              <w:jc w:val="both"/>
            </w:pPr>
          </w:p>
        </w:tc>
        <w:tc>
          <w:tcPr>
            <w:tcW w:w="3325" w:type="dxa"/>
            <w:shd w:val="clear" w:color="auto" w:fill="auto"/>
          </w:tcPr>
          <w:p w14:paraId="2CEA410F" w14:textId="1D75CD10" w:rsidR="00284764" w:rsidRDefault="00284764" w:rsidP="00D402D8">
            <w:pPr>
              <w:pStyle w:val="ListParagraph"/>
              <w:numPr>
                <w:ilvl w:val="0"/>
                <w:numId w:val="2"/>
              </w:numPr>
              <w:ind w:left="420"/>
              <w:jc w:val="both"/>
            </w:pPr>
          </w:p>
        </w:tc>
      </w:tr>
      <w:tr w:rsidR="00284764" w14:paraId="17F54BE2" w14:textId="77777777" w:rsidTr="00256728">
        <w:trPr>
          <w:trHeight w:val="504"/>
        </w:trPr>
        <w:tc>
          <w:tcPr>
            <w:tcW w:w="3114" w:type="dxa"/>
          </w:tcPr>
          <w:p w14:paraId="5155E0E5" w14:textId="71CC43B5" w:rsidR="00284764" w:rsidRPr="00345849" w:rsidRDefault="00284764" w:rsidP="00D402D8">
            <w:pPr>
              <w:jc w:val="both"/>
              <w:rPr>
                <w:b/>
                <w:highlight w:val="yellow"/>
              </w:rPr>
            </w:pPr>
            <w:r w:rsidRPr="00345849">
              <w:rPr>
                <w:b/>
                <w:highlight w:val="yellow"/>
              </w:rPr>
              <w:t>Lack of one, centralised list of rough sleepers, shared by agencies in order to track their housing status</w:t>
            </w:r>
          </w:p>
        </w:tc>
        <w:tc>
          <w:tcPr>
            <w:tcW w:w="1446" w:type="dxa"/>
          </w:tcPr>
          <w:p w14:paraId="66A18E66" w14:textId="3BCC9DE2" w:rsidR="00284764" w:rsidRPr="00345849" w:rsidRDefault="00284764" w:rsidP="00D402D8">
            <w:pPr>
              <w:jc w:val="both"/>
              <w:rPr>
                <w:highlight w:val="yellow"/>
              </w:rPr>
            </w:pPr>
            <w:r w:rsidRPr="00345849">
              <w:rPr>
                <w:highlight w:val="yellow"/>
              </w:rPr>
              <w:t>All agencies and organisations working with rough sleepers</w:t>
            </w:r>
          </w:p>
        </w:tc>
        <w:tc>
          <w:tcPr>
            <w:tcW w:w="4820" w:type="dxa"/>
          </w:tcPr>
          <w:p w14:paraId="5EE0DDC2" w14:textId="0EAC931E" w:rsidR="00284764" w:rsidRPr="00345849" w:rsidRDefault="00284764" w:rsidP="00D402D8">
            <w:pPr>
              <w:pStyle w:val="ListParagraph"/>
              <w:numPr>
                <w:ilvl w:val="0"/>
                <w:numId w:val="2"/>
              </w:numPr>
              <w:ind w:left="412"/>
              <w:jc w:val="both"/>
              <w:rPr>
                <w:highlight w:val="yellow"/>
              </w:rPr>
            </w:pPr>
            <w:r w:rsidRPr="00345849">
              <w:rPr>
                <w:highlight w:val="yellow"/>
              </w:rPr>
              <w:t>One, by-name list used by agencies</w:t>
            </w:r>
            <w:r w:rsidR="00280D8A" w:rsidRPr="00345849">
              <w:rPr>
                <w:highlight w:val="yellow"/>
              </w:rPr>
              <w:t>.</w:t>
            </w:r>
          </w:p>
        </w:tc>
        <w:tc>
          <w:tcPr>
            <w:tcW w:w="1275" w:type="dxa"/>
          </w:tcPr>
          <w:p w14:paraId="14CEE930" w14:textId="59F51039" w:rsidR="00284764" w:rsidRPr="00345849" w:rsidRDefault="00B300A7" w:rsidP="00B300A7">
            <w:pPr>
              <w:ind w:left="60"/>
              <w:jc w:val="both"/>
              <w:rPr>
                <w:highlight w:val="yellow"/>
              </w:rPr>
            </w:pPr>
            <w:r w:rsidRPr="00345849">
              <w:rPr>
                <w:highlight w:val="yellow"/>
              </w:rPr>
              <w:t>End June 2018</w:t>
            </w:r>
          </w:p>
        </w:tc>
        <w:tc>
          <w:tcPr>
            <w:tcW w:w="3325" w:type="dxa"/>
            <w:shd w:val="clear" w:color="auto" w:fill="auto"/>
          </w:tcPr>
          <w:p w14:paraId="1EB7C15D" w14:textId="77777777" w:rsidR="00284764" w:rsidRPr="00345849" w:rsidRDefault="00B300A7" w:rsidP="00D402D8">
            <w:pPr>
              <w:pStyle w:val="ListParagraph"/>
              <w:numPr>
                <w:ilvl w:val="0"/>
                <w:numId w:val="2"/>
              </w:numPr>
              <w:ind w:left="420"/>
              <w:jc w:val="both"/>
              <w:rPr>
                <w:highlight w:val="yellow"/>
              </w:rPr>
            </w:pPr>
            <w:r w:rsidRPr="00345849">
              <w:rPr>
                <w:highlight w:val="yellow"/>
              </w:rPr>
              <w:t>2 day Action lab held with all agencies in December.</w:t>
            </w:r>
          </w:p>
          <w:p w14:paraId="73A83B3B" w14:textId="7B6CDF78" w:rsidR="00B300A7" w:rsidRPr="00345849" w:rsidRDefault="00B300A7" w:rsidP="00D402D8">
            <w:pPr>
              <w:pStyle w:val="ListParagraph"/>
              <w:numPr>
                <w:ilvl w:val="0"/>
                <w:numId w:val="2"/>
              </w:numPr>
              <w:ind w:left="420"/>
              <w:jc w:val="both"/>
              <w:rPr>
                <w:highlight w:val="yellow"/>
              </w:rPr>
            </w:pPr>
            <w:r w:rsidRPr="00345849">
              <w:rPr>
                <w:highlight w:val="yellow"/>
              </w:rPr>
              <w:t>By Name List work plan in place</w:t>
            </w:r>
          </w:p>
        </w:tc>
      </w:tr>
      <w:tr w:rsidR="00284764" w14:paraId="629FEFC3" w14:textId="77777777" w:rsidTr="00256728">
        <w:trPr>
          <w:trHeight w:val="504"/>
        </w:trPr>
        <w:tc>
          <w:tcPr>
            <w:tcW w:w="3114" w:type="dxa"/>
            <w:vMerge w:val="restart"/>
          </w:tcPr>
          <w:p w14:paraId="6E287CD3" w14:textId="77777777" w:rsidR="00284764" w:rsidRPr="00345849" w:rsidRDefault="00284764" w:rsidP="006874AD">
            <w:pPr>
              <w:jc w:val="both"/>
              <w:rPr>
                <w:b/>
                <w:highlight w:val="yellow"/>
              </w:rPr>
            </w:pPr>
            <w:r w:rsidRPr="00345849">
              <w:rPr>
                <w:b/>
                <w:highlight w:val="yellow"/>
              </w:rPr>
              <w:t>Alcohol use baring people from being accepted, or being successful, in supported accommodation.</w:t>
            </w:r>
          </w:p>
          <w:p w14:paraId="0BBF7F34" w14:textId="451D5D78" w:rsidR="00280D8A" w:rsidRPr="00345849" w:rsidRDefault="00280D8A" w:rsidP="006874AD">
            <w:pPr>
              <w:jc w:val="both"/>
              <w:rPr>
                <w:b/>
                <w:highlight w:val="yellow"/>
              </w:rPr>
            </w:pPr>
          </w:p>
          <w:p w14:paraId="1297A687" w14:textId="6DB88111" w:rsidR="00280D8A" w:rsidRPr="00345849" w:rsidRDefault="00280D8A" w:rsidP="006874AD">
            <w:pPr>
              <w:jc w:val="both"/>
              <w:rPr>
                <w:b/>
                <w:highlight w:val="yellow"/>
              </w:rPr>
            </w:pPr>
          </w:p>
          <w:p w14:paraId="5A3C6674" w14:textId="4C2ACE14" w:rsidR="00280D8A" w:rsidRPr="00345849" w:rsidRDefault="00280D8A" w:rsidP="006874AD">
            <w:pPr>
              <w:jc w:val="both"/>
              <w:rPr>
                <w:b/>
                <w:highlight w:val="yellow"/>
              </w:rPr>
            </w:pPr>
          </w:p>
          <w:p w14:paraId="2130BDCB" w14:textId="6D4B3416" w:rsidR="00280D8A" w:rsidRPr="00345849" w:rsidRDefault="00280D8A" w:rsidP="006874AD">
            <w:pPr>
              <w:jc w:val="both"/>
              <w:rPr>
                <w:b/>
                <w:highlight w:val="yellow"/>
              </w:rPr>
            </w:pPr>
          </w:p>
          <w:p w14:paraId="791A1046" w14:textId="0DB2A1B6" w:rsidR="00280D8A" w:rsidRPr="00345849" w:rsidRDefault="00280D8A" w:rsidP="006874AD">
            <w:pPr>
              <w:jc w:val="both"/>
              <w:rPr>
                <w:b/>
                <w:highlight w:val="yellow"/>
              </w:rPr>
            </w:pPr>
          </w:p>
          <w:p w14:paraId="18F27B51" w14:textId="757B867E" w:rsidR="00280D8A" w:rsidRPr="00345849" w:rsidRDefault="00280D8A" w:rsidP="006874AD">
            <w:pPr>
              <w:jc w:val="both"/>
              <w:rPr>
                <w:b/>
                <w:highlight w:val="yellow"/>
              </w:rPr>
            </w:pPr>
          </w:p>
          <w:p w14:paraId="1EE38C75" w14:textId="77777777" w:rsidR="00280D8A" w:rsidRPr="00345849" w:rsidRDefault="00280D8A" w:rsidP="006874AD">
            <w:pPr>
              <w:jc w:val="both"/>
              <w:rPr>
                <w:b/>
                <w:highlight w:val="yellow"/>
              </w:rPr>
            </w:pPr>
          </w:p>
          <w:p w14:paraId="00736868" w14:textId="605CE483" w:rsidR="00280D8A" w:rsidRPr="00345849" w:rsidRDefault="00280D8A" w:rsidP="006874AD">
            <w:pPr>
              <w:jc w:val="both"/>
              <w:rPr>
                <w:b/>
                <w:highlight w:val="yellow"/>
              </w:rPr>
            </w:pPr>
            <w:r w:rsidRPr="00345849">
              <w:rPr>
                <w:b/>
                <w:highlight w:val="yellow"/>
              </w:rPr>
              <w:t xml:space="preserve">Drug and alcohol use significantly reducing chances of success within a hostel setting.  </w:t>
            </w:r>
          </w:p>
        </w:tc>
        <w:tc>
          <w:tcPr>
            <w:tcW w:w="1446" w:type="dxa"/>
          </w:tcPr>
          <w:p w14:paraId="579EE796" w14:textId="77777777" w:rsidR="00284764" w:rsidRPr="00345849" w:rsidRDefault="00284764" w:rsidP="006874AD">
            <w:pPr>
              <w:jc w:val="both"/>
              <w:rPr>
                <w:highlight w:val="yellow"/>
              </w:rPr>
            </w:pPr>
            <w:r w:rsidRPr="00345849">
              <w:rPr>
                <w:highlight w:val="yellow"/>
              </w:rPr>
              <w:t xml:space="preserve">Supported Housing </w:t>
            </w:r>
          </w:p>
          <w:p w14:paraId="5DFE5768" w14:textId="77777777" w:rsidR="00284764" w:rsidRPr="00345849" w:rsidRDefault="00284764" w:rsidP="006874AD">
            <w:pPr>
              <w:jc w:val="both"/>
              <w:rPr>
                <w:highlight w:val="yellow"/>
              </w:rPr>
            </w:pPr>
          </w:p>
          <w:p w14:paraId="4FB1A41A" w14:textId="77777777" w:rsidR="00280D8A" w:rsidRPr="00345849" w:rsidRDefault="00280D8A" w:rsidP="006874AD">
            <w:pPr>
              <w:jc w:val="both"/>
              <w:rPr>
                <w:highlight w:val="yellow"/>
              </w:rPr>
            </w:pPr>
          </w:p>
          <w:p w14:paraId="4545ABE6" w14:textId="77777777" w:rsidR="00280D8A" w:rsidRPr="00345849" w:rsidRDefault="00280D8A" w:rsidP="006874AD">
            <w:pPr>
              <w:jc w:val="both"/>
              <w:rPr>
                <w:highlight w:val="yellow"/>
              </w:rPr>
            </w:pPr>
          </w:p>
          <w:p w14:paraId="4D3965F8" w14:textId="77777777" w:rsidR="00280D8A" w:rsidRPr="00345849" w:rsidRDefault="00280D8A" w:rsidP="006874AD">
            <w:pPr>
              <w:jc w:val="both"/>
              <w:rPr>
                <w:highlight w:val="yellow"/>
              </w:rPr>
            </w:pPr>
          </w:p>
          <w:p w14:paraId="6CB50904" w14:textId="77777777" w:rsidR="00280D8A" w:rsidRPr="00345849" w:rsidRDefault="00280D8A" w:rsidP="006874AD">
            <w:pPr>
              <w:jc w:val="both"/>
              <w:rPr>
                <w:highlight w:val="yellow"/>
              </w:rPr>
            </w:pPr>
          </w:p>
          <w:p w14:paraId="7F58F552" w14:textId="77777777" w:rsidR="00280D8A" w:rsidRPr="00345849" w:rsidRDefault="00280D8A" w:rsidP="006874AD">
            <w:pPr>
              <w:jc w:val="both"/>
              <w:rPr>
                <w:highlight w:val="yellow"/>
              </w:rPr>
            </w:pPr>
          </w:p>
          <w:p w14:paraId="7C6B6F3B" w14:textId="77777777" w:rsidR="00280D8A" w:rsidRPr="00345849" w:rsidRDefault="00280D8A" w:rsidP="006874AD">
            <w:pPr>
              <w:jc w:val="both"/>
              <w:rPr>
                <w:highlight w:val="yellow"/>
              </w:rPr>
            </w:pPr>
          </w:p>
          <w:p w14:paraId="66791DB1" w14:textId="6E8EEEC8" w:rsidR="00280D8A" w:rsidRPr="00345849" w:rsidRDefault="00280D8A" w:rsidP="006874AD">
            <w:pPr>
              <w:jc w:val="both"/>
              <w:rPr>
                <w:highlight w:val="yellow"/>
              </w:rPr>
            </w:pPr>
          </w:p>
        </w:tc>
        <w:tc>
          <w:tcPr>
            <w:tcW w:w="4820" w:type="dxa"/>
          </w:tcPr>
          <w:p w14:paraId="0627385E" w14:textId="13261FE7" w:rsidR="00284764" w:rsidRPr="00345849" w:rsidRDefault="00284764" w:rsidP="006874AD">
            <w:pPr>
              <w:pStyle w:val="ListParagraph"/>
              <w:numPr>
                <w:ilvl w:val="0"/>
                <w:numId w:val="2"/>
              </w:numPr>
              <w:ind w:left="412"/>
              <w:jc w:val="both"/>
              <w:rPr>
                <w:highlight w:val="yellow"/>
              </w:rPr>
            </w:pPr>
            <w:r w:rsidRPr="00345849">
              <w:rPr>
                <w:highlight w:val="yellow"/>
              </w:rPr>
              <w:t xml:space="preserve">Change of practice to assess individuals on their individual needs and risks, and if their drinking poses no risk, to accept them. </w:t>
            </w:r>
          </w:p>
          <w:p w14:paraId="38A2900C" w14:textId="21102F94" w:rsidR="00280D8A" w:rsidRPr="00345849" w:rsidRDefault="00280D8A" w:rsidP="00280D8A">
            <w:pPr>
              <w:jc w:val="both"/>
              <w:rPr>
                <w:highlight w:val="yellow"/>
              </w:rPr>
            </w:pPr>
          </w:p>
          <w:p w14:paraId="04FDF418" w14:textId="7CD57A0D" w:rsidR="00280D8A" w:rsidRPr="00345849" w:rsidRDefault="00280D8A" w:rsidP="00280D8A">
            <w:pPr>
              <w:jc w:val="both"/>
              <w:rPr>
                <w:highlight w:val="yellow"/>
              </w:rPr>
            </w:pPr>
          </w:p>
          <w:p w14:paraId="24B8521D" w14:textId="3E3D2DD4" w:rsidR="00280D8A" w:rsidRPr="00345849" w:rsidRDefault="00280D8A" w:rsidP="00280D8A">
            <w:pPr>
              <w:jc w:val="both"/>
              <w:rPr>
                <w:highlight w:val="yellow"/>
              </w:rPr>
            </w:pPr>
          </w:p>
          <w:p w14:paraId="4C13E233" w14:textId="3B0AA996" w:rsidR="00280D8A" w:rsidRPr="00345849" w:rsidRDefault="00280D8A" w:rsidP="00280D8A">
            <w:pPr>
              <w:jc w:val="both"/>
              <w:rPr>
                <w:highlight w:val="yellow"/>
              </w:rPr>
            </w:pPr>
          </w:p>
          <w:p w14:paraId="2318AC39" w14:textId="227CCC52" w:rsidR="00280D8A" w:rsidRPr="00345849" w:rsidRDefault="00280D8A" w:rsidP="00280D8A">
            <w:pPr>
              <w:jc w:val="both"/>
              <w:rPr>
                <w:highlight w:val="yellow"/>
              </w:rPr>
            </w:pPr>
          </w:p>
          <w:p w14:paraId="28B73238" w14:textId="77777777" w:rsidR="00280D8A" w:rsidRPr="00345849" w:rsidRDefault="00280D8A" w:rsidP="00280D8A">
            <w:pPr>
              <w:jc w:val="both"/>
              <w:rPr>
                <w:highlight w:val="yellow"/>
              </w:rPr>
            </w:pPr>
          </w:p>
          <w:p w14:paraId="7A1C7F46" w14:textId="237F141E" w:rsidR="00280D8A" w:rsidRPr="00345849" w:rsidRDefault="00280D8A" w:rsidP="00280D8A">
            <w:pPr>
              <w:jc w:val="both"/>
              <w:rPr>
                <w:highlight w:val="yellow"/>
              </w:rPr>
            </w:pPr>
          </w:p>
          <w:p w14:paraId="5D338FD9" w14:textId="77777777" w:rsidR="00280D8A" w:rsidRPr="00345849" w:rsidRDefault="00280D8A" w:rsidP="00280D8A">
            <w:pPr>
              <w:jc w:val="both"/>
              <w:rPr>
                <w:highlight w:val="yellow"/>
              </w:rPr>
            </w:pPr>
          </w:p>
          <w:p w14:paraId="76AF5FC0" w14:textId="12D6417B" w:rsidR="00280D8A" w:rsidRPr="00345849" w:rsidRDefault="00853F3C" w:rsidP="00853F3C">
            <w:pPr>
              <w:pStyle w:val="ListParagraph"/>
              <w:numPr>
                <w:ilvl w:val="0"/>
                <w:numId w:val="4"/>
              </w:numPr>
              <w:jc w:val="both"/>
              <w:rPr>
                <w:highlight w:val="yellow"/>
              </w:rPr>
            </w:pPr>
            <w:r w:rsidRPr="00345849">
              <w:rPr>
                <w:highlight w:val="yellow"/>
              </w:rPr>
              <w:t>Improved support for people with drug and alcohol use within hostels.</w:t>
            </w:r>
          </w:p>
          <w:p w14:paraId="409ABB90" w14:textId="25A68C94" w:rsidR="00853F3C" w:rsidRPr="00345849" w:rsidRDefault="00853F3C" w:rsidP="00853F3C">
            <w:pPr>
              <w:pStyle w:val="ListParagraph"/>
              <w:numPr>
                <w:ilvl w:val="0"/>
                <w:numId w:val="4"/>
              </w:numPr>
              <w:jc w:val="both"/>
              <w:rPr>
                <w:highlight w:val="yellow"/>
              </w:rPr>
            </w:pPr>
            <w:r w:rsidRPr="00345849">
              <w:rPr>
                <w:highlight w:val="yellow"/>
              </w:rPr>
              <w:t>Improved communication with Street Population regarding services available.</w:t>
            </w:r>
          </w:p>
          <w:p w14:paraId="016BBEF8" w14:textId="4845D972" w:rsidR="00853F3C" w:rsidRPr="00345849" w:rsidRDefault="00853F3C" w:rsidP="00853F3C">
            <w:pPr>
              <w:pStyle w:val="ListParagraph"/>
              <w:numPr>
                <w:ilvl w:val="0"/>
                <w:numId w:val="4"/>
              </w:numPr>
              <w:jc w:val="both"/>
              <w:rPr>
                <w:highlight w:val="yellow"/>
              </w:rPr>
            </w:pPr>
            <w:r w:rsidRPr="00345849">
              <w:rPr>
                <w:highlight w:val="yellow"/>
              </w:rPr>
              <w:t xml:space="preserve">Less conditional support services – e.g. more 12 step and other support groups available and publicised.  </w:t>
            </w:r>
          </w:p>
          <w:p w14:paraId="4F750D2E" w14:textId="00166863" w:rsidR="00280D8A" w:rsidRPr="00345849" w:rsidRDefault="00280D8A" w:rsidP="00280D8A">
            <w:pPr>
              <w:jc w:val="both"/>
              <w:rPr>
                <w:highlight w:val="yellow"/>
              </w:rPr>
            </w:pPr>
          </w:p>
        </w:tc>
        <w:tc>
          <w:tcPr>
            <w:tcW w:w="1275" w:type="dxa"/>
          </w:tcPr>
          <w:p w14:paraId="3C167856" w14:textId="2027AE5B" w:rsidR="00952FFD" w:rsidRDefault="00952FFD" w:rsidP="00952FFD">
            <w:pPr>
              <w:jc w:val="both"/>
              <w:rPr>
                <w:highlight w:val="yellow"/>
              </w:rPr>
            </w:pPr>
            <w:r>
              <w:rPr>
                <w:highlight w:val="yellow"/>
              </w:rPr>
              <w:t>Completed</w:t>
            </w:r>
          </w:p>
          <w:p w14:paraId="12ECEB39" w14:textId="77777777" w:rsidR="00952FFD" w:rsidRDefault="00952FFD" w:rsidP="00952FFD">
            <w:pPr>
              <w:jc w:val="both"/>
              <w:rPr>
                <w:highlight w:val="yellow"/>
              </w:rPr>
            </w:pPr>
          </w:p>
          <w:p w14:paraId="21759EA2" w14:textId="77777777" w:rsidR="00952FFD" w:rsidRDefault="00952FFD" w:rsidP="00952FFD">
            <w:pPr>
              <w:jc w:val="both"/>
              <w:rPr>
                <w:highlight w:val="yellow"/>
              </w:rPr>
            </w:pPr>
          </w:p>
          <w:p w14:paraId="3846235C" w14:textId="77777777" w:rsidR="00952FFD" w:rsidRDefault="00952FFD" w:rsidP="00952FFD">
            <w:pPr>
              <w:jc w:val="both"/>
              <w:rPr>
                <w:highlight w:val="yellow"/>
              </w:rPr>
            </w:pPr>
          </w:p>
          <w:p w14:paraId="765F737C" w14:textId="77777777" w:rsidR="00952FFD" w:rsidRDefault="00952FFD" w:rsidP="00952FFD">
            <w:pPr>
              <w:jc w:val="both"/>
              <w:rPr>
                <w:highlight w:val="yellow"/>
              </w:rPr>
            </w:pPr>
          </w:p>
          <w:p w14:paraId="6CB358E6" w14:textId="77777777" w:rsidR="00952FFD" w:rsidRDefault="00952FFD" w:rsidP="00952FFD">
            <w:pPr>
              <w:jc w:val="both"/>
              <w:rPr>
                <w:highlight w:val="yellow"/>
              </w:rPr>
            </w:pPr>
          </w:p>
          <w:p w14:paraId="0798A00D" w14:textId="77777777" w:rsidR="00952FFD" w:rsidRDefault="00952FFD" w:rsidP="00952FFD">
            <w:pPr>
              <w:jc w:val="both"/>
              <w:rPr>
                <w:highlight w:val="yellow"/>
              </w:rPr>
            </w:pPr>
          </w:p>
          <w:p w14:paraId="7F7B8DFF" w14:textId="77777777" w:rsidR="00952FFD" w:rsidRDefault="00952FFD" w:rsidP="00952FFD">
            <w:pPr>
              <w:jc w:val="both"/>
              <w:rPr>
                <w:highlight w:val="yellow"/>
              </w:rPr>
            </w:pPr>
          </w:p>
          <w:p w14:paraId="7FF76CCD" w14:textId="77777777" w:rsidR="00952FFD" w:rsidRDefault="00952FFD" w:rsidP="00952FFD">
            <w:pPr>
              <w:jc w:val="both"/>
              <w:rPr>
                <w:highlight w:val="yellow"/>
              </w:rPr>
            </w:pPr>
          </w:p>
          <w:p w14:paraId="68002E2D" w14:textId="77777777" w:rsidR="00952FFD" w:rsidRDefault="00952FFD" w:rsidP="00952FFD">
            <w:pPr>
              <w:jc w:val="both"/>
              <w:rPr>
                <w:highlight w:val="yellow"/>
              </w:rPr>
            </w:pPr>
          </w:p>
          <w:p w14:paraId="2239CECF" w14:textId="77777777" w:rsidR="00952FFD" w:rsidRDefault="00952FFD" w:rsidP="00952FFD">
            <w:pPr>
              <w:jc w:val="both"/>
              <w:rPr>
                <w:highlight w:val="yellow"/>
              </w:rPr>
            </w:pPr>
          </w:p>
          <w:p w14:paraId="39AD700A" w14:textId="77777777" w:rsidR="00284764" w:rsidRDefault="00952FFD" w:rsidP="00952FFD">
            <w:pPr>
              <w:jc w:val="both"/>
              <w:rPr>
                <w:highlight w:val="yellow"/>
              </w:rPr>
            </w:pPr>
            <w:r>
              <w:rPr>
                <w:highlight w:val="yellow"/>
              </w:rPr>
              <w:t>End 2018</w:t>
            </w:r>
          </w:p>
          <w:p w14:paraId="7E667FEC" w14:textId="77777777" w:rsidR="00A11AAC" w:rsidRDefault="00A11AAC" w:rsidP="00952FFD">
            <w:pPr>
              <w:jc w:val="both"/>
              <w:rPr>
                <w:highlight w:val="yellow"/>
              </w:rPr>
            </w:pPr>
          </w:p>
          <w:p w14:paraId="16BD7B58" w14:textId="77777777" w:rsidR="00A11AAC" w:rsidRDefault="00A11AAC" w:rsidP="00952FFD">
            <w:pPr>
              <w:jc w:val="both"/>
              <w:rPr>
                <w:highlight w:val="yellow"/>
              </w:rPr>
            </w:pPr>
          </w:p>
          <w:p w14:paraId="6B10BA69" w14:textId="77777777" w:rsidR="00A11AAC" w:rsidRDefault="00A11AAC" w:rsidP="00952FFD">
            <w:pPr>
              <w:jc w:val="both"/>
              <w:rPr>
                <w:highlight w:val="yellow"/>
              </w:rPr>
            </w:pPr>
          </w:p>
          <w:p w14:paraId="0C82E487" w14:textId="77777777" w:rsidR="00A11AAC" w:rsidRDefault="00A11AAC" w:rsidP="00952FFD">
            <w:pPr>
              <w:jc w:val="both"/>
              <w:rPr>
                <w:highlight w:val="yellow"/>
              </w:rPr>
            </w:pPr>
          </w:p>
          <w:p w14:paraId="5887356D" w14:textId="77777777" w:rsidR="00A11AAC" w:rsidRDefault="00A11AAC" w:rsidP="00952FFD">
            <w:pPr>
              <w:jc w:val="both"/>
              <w:rPr>
                <w:highlight w:val="yellow"/>
              </w:rPr>
            </w:pPr>
          </w:p>
          <w:p w14:paraId="71A39356" w14:textId="3FBCBDAB" w:rsidR="00A11AAC" w:rsidRDefault="00A11AAC" w:rsidP="00952FFD">
            <w:pPr>
              <w:jc w:val="both"/>
              <w:rPr>
                <w:highlight w:val="yellow"/>
              </w:rPr>
            </w:pPr>
            <w:r>
              <w:rPr>
                <w:highlight w:val="yellow"/>
              </w:rPr>
              <w:t>Sep 2018</w:t>
            </w:r>
          </w:p>
          <w:p w14:paraId="3559B0FA" w14:textId="77777777" w:rsidR="00A11AAC" w:rsidRDefault="00A11AAC" w:rsidP="00952FFD">
            <w:pPr>
              <w:jc w:val="both"/>
              <w:rPr>
                <w:highlight w:val="yellow"/>
              </w:rPr>
            </w:pPr>
          </w:p>
          <w:p w14:paraId="5767C8E6" w14:textId="4712BFED" w:rsidR="00A11AAC" w:rsidRPr="00952FFD" w:rsidRDefault="00A11AAC" w:rsidP="00952FFD">
            <w:pPr>
              <w:jc w:val="both"/>
              <w:rPr>
                <w:highlight w:val="yellow"/>
              </w:rPr>
            </w:pPr>
          </w:p>
        </w:tc>
        <w:tc>
          <w:tcPr>
            <w:tcW w:w="3325" w:type="dxa"/>
            <w:shd w:val="clear" w:color="auto" w:fill="auto"/>
          </w:tcPr>
          <w:p w14:paraId="57945D72" w14:textId="2F8DB934" w:rsidR="00284764" w:rsidRPr="00345849" w:rsidRDefault="00280D8A" w:rsidP="006874AD">
            <w:pPr>
              <w:pStyle w:val="ListParagraph"/>
              <w:numPr>
                <w:ilvl w:val="0"/>
                <w:numId w:val="2"/>
              </w:numPr>
              <w:ind w:left="420"/>
              <w:jc w:val="both"/>
              <w:rPr>
                <w:highlight w:val="yellow"/>
              </w:rPr>
            </w:pPr>
            <w:r w:rsidRPr="00345849">
              <w:rPr>
                <w:highlight w:val="yellow"/>
              </w:rPr>
              <w:t>Practise reviewed at Evolve</w:t>
            </w:r>
            <w:r w:rsidR="00345849">
              <w:rPr>
                <w:highlight w:val="yellow"/>
              </w:rPr>
              <w:t xml:space="preserve"> </w:t>
            </w:r>
            <w:r w:rsidRPr="00345849">
              <w:rPr>
                <w:highlight w:val="yellow"/>
              </w:rPr>
              <w:t xml:space="preserve">- no one is excluded on the basis of their alcohol use.  </w:t>
            </w:r>
          </w:p>
          <w:p w14:paraId="2F9E35A6" w14:textId="77B116E7" w:rsidR="00280D8A" w:rsidRPr="00345849" w:rsidRDefault="00280D8A" w:rsidP="006874AD">
            <w:pPr>
              <w:pStyle w:val="ListParagraph"/>
              <w:numPr>
                <w:ilvl w:val="0"/>
                <w:numId w:val="2"/>
              </w:numPr>
              <w:ind w:left="420"/>
              <w:jc w:val="both"/>
              <w:rPr>
                <w:highlight w:val="yellow"/>
              </w:rPr>
            </w:pPr>
            <w:r w:rsidRPr="00345849">
              <w:rPr>
                <w:highlight w:val="yellow"/>
              </w:rPr>
              <w:t>Alcohol working group set up with other agencies and have met twice – only one Provider (Oasis Aquila Foyer) who has a no-alcohol policy.  Rough sleepers are very unlikely to be referred to this service.  So this action is complete</w:t>
            </w:r>
            <w:r w:rsidR="00345849">
              <w:rPr>
                <w:highlight w:val="yellow"/>
              </w:rPr>
              <w:t>.</w:t>
            </w:r>
          </w:p>
          <w:p w14:paraId="462B59DA" w14:textId="77777777" w:rsidR="00280D8A" w:rsidRPr="00345849" w:rsidRDefault="00280D8A" w:rsidP="00280D8A">
            <w:pPr>
              <w:jc w:val="both"/>
              <w:rPr>
                <w:highlight w:val="yellow"/>
              </w:rPr>
            </w:pPr>
          </w:p>
          <w:p w14:paraId="4B931CA3" w14:textId="77777777" w:rsidR="00853F3C" w:rsidRPr="00345849" w:rsidRDefault="00280D8A" w:rsidP="009138DA">
            <w:pPr>
              <w:pStyle w:val="ListParagraph"/>
              <w:numPr>
                <w:ilvl w:val="0"/>
                <w:numId w:val="4"/>
              </w:numPr>
              <w:ind w:left="346" w:hanging="283"/>
              <w:jc w:val="both"/>
              <w:rPr>
                <w:highlight w:val="yellow"/>
              </w:rPr>
            </w:pPr>
            <w:r w:rsidRPr="00345849">
              <w:rPr>
                <w:highlight w:val="yellow"/>
              </w:rPr>
              <w:t>Evolve reviewing</w:t>
            </w:r>
            <w:r w:rsidR="009138DA" w:rsidRPr="00345849">
              <w:rPr>
                <w:highlight w:val="yellow"/>
              </w:rPr>
              <w:t xml:space="preserve"> drug and alcohol policies- next meeting re this 15/01/18.  Deadline for draft will be communicated after this timeframe. </w:t>
            </w:r>
          </w:p>
          <w:p w14:paraId="71E5D9D3" w14:textId="77777777" w:rsidR="00853F3C" w:rsidRPr="00345849" w:rsidRDefault="00853F3C" w:rsidP="009138DA">
            <w:pPr>
              <w:pStyle w:val="ListParagraph"/>
              <w:numPr>
                <w:ilvl w:val="0"/>
                <w:numId w:val="4"/>
              </w:numPr>
              <w:ind w:left="346" w:hanging="283"/>
              <w:jc w:val="both"/>
              <w:rPr>
                <w:highlight w:val="yellow"/>
              </w:rPr>
            </w:pPr>
            <w:r w:rsidRPr="00345849">
              <w:rPr>
                <w:highlight w:val="yellow"/>
              </w:rPr>
              <w:t>Narcotics Anonymous Meeting now in Croydon.</w:t>
            </w:r>
          </w:p>
          <w:p w14:paraId="404C76A5" w14:textId="3550AE6F" w:rsidR="00280D8A" w:rsidRPr="00345849" w:rsidRDefault="00853F3C" w:rsidP="009138DA">
            <w:pPr>
              <w:pStyle w:val="ListParagraph"/>
              <w:numPr>
                <w:ilvl w:val="0"/>
                <w:numId w:val="4"/>
              </w:numPr>
              <w:ind w:left="346" w:hanging="283"/>
              <w:jc w:val="both"/>
              <w:rPr>
                <w:highlight w:val="yellow"/>
              </w:rPr>
            </w:pPr>
            <w:r w:rsidRPr="00345849">
              <w:rPr>
                <w:highlight w:val="yellow"/>
              </w:rPr>
              <w:t xml:space="preserve">Possible recovery convention to be planned for the summer for the street population including statutory services and 12 step groups.  </w:t>
            </w:r>
            <w:r w:rsidR="00A11AAC">
              <w:rPr>
                <w:highlight w:val="yellow"/>
              </w:rPr>
              <w:t>To bring together TP and other groups (inc Plugs and Plugettes).</w:t>
            </w:r>
          </w:p>
          <w:p w14:paraId="1EF12468" w14:textId="2B7CC3F8" w:rsidR="00853F3C" w:rsidRPr="00345849" w:rsidRDefault="00853F3C" w:rsidP="009138DA">
            <w:pPr>
              <w:pStyle w:val="ListParagraph"/>
              <w:numPr>
                <w:ilvl w:val="0"/>
                <w:numId w:val="4"/>
              </w:numPr>
              <w:ind w:left="346" w:hanging="283"/>
              <w:jc w:val="both"/>
              <w:rPr>
                <w:highlight w:val="yellow"/>
              </w:rPr>
            </w:pPr>
            <w:r w:rsidRPr="00345849">
              <w:rPr>
                <w:highlight w:val="yellow"/>
              </w:rPr>
              <w:t xml:space="preserve">Possible leaflet from Street Population regarding </w:t>
            </w:r>
            <w:r w:rsidR="00FC4FE3" w:rsidRPr="00345849">
              <w:rPr>
                <w:highlight w:val="yellow"/>
              </w:rPr>
              <w:t xml:space="preserve">all services available to them (building on lists already in place).  </w:t>
            </w:r>
          </w:p>
          <w:p w14:paraId="58878902" w14:textId="0A718A90" w:rsidR="00280D8A" w:rsidRPr="00345849" w:rsidRDefault="00280D8A" w:rsidP="00280D8A">
            <w:pPr>
              <w:jc w:val="both"/>
              <w:rPr>
                <w:highlight w:val="yellow"/>
              </w:rPr>
            </w:pPr>
          </w:p>
        </w:tc>
      </w:tr>
      <w:tr w:rsidR="00284764" w14:paraId="01A45C14" w14:textId="77777777" w:rsidTr="00256728">
        <w:trPr>
          <w:trHeight w:val="504"/>
        </w:trPr>
        <w:tc>
          <w:tcPr>
            <w:tcW w:w="3114" w:type="dxa"/>
            <w:vMerge/>
          </w:tcPr>
          <w:p w14:paraId="37AE12FF" w14:textId="013539CE" w:rsidR="00284764" w:rsidRDefault="00284764" w:rsidP="006874AD">
            <w:pPr>
              <w:jc w:val="both"/>
              <w:rPr>
                <w:b/>
              </w:rPr>
            </w:pPr>
          </w:p>
        </w:tc>
        <w:tc>
          <w:tcPr>
            <w:tcW w:w="1446" w:type="dxa"/>
          </w:tcPr>
          <w:p w14:paraId="2C1B874C" w14:textId="24DCA7C0" w:rsidR="00284764" w:rsidRPr="00345849" w:rsidRDefault="00284764" w:rsidP="006874AD">
            <w:pPr>
              <w:jc w:val="both"/>
              <w:rPr>
                <w:highlight w:val="yellow"/>
              </w:rPr>
            </w:pPr>
            <w:r w:rsidRPr="00345849">
              <w:rPr>
                <w:highlight w:val="yellow"/>
              </w:rPr>
              <w:t>Croydon Council</w:t>
            </w:r>
          </w:p>
        </w:tc>
        <w:tc>
          <w:tcPr>
            <w:tcW w:w="4820" w:type="dxa"/>
          </w:tcPr>
          <w:p w14:paraId="37222D1A" w14:textId="46EF994E" w:rsidR="00284764" w:rsidRPr="00345849" w:rsidRDefault="00FC4FE3" w:rsidP="006874AD">
            <w:pPr>
              <w:pStyle w:val="ListParagraph"/>
              <w:numPr>
                <w:ilvl w:val="0"/>
                <w:numId w:val="2"/>
              </w:numPr>
              <w:ind w:left="412"/>
              <w:jc w:val="both"/>
              <w:rPr>
                <w:highlight w:val="yellow"/>
              </w:rPr>
            </w:pPr>
            <w:r w:rsidRPr="00345849">
              <w:rPr>
                <w:highlight w:val="yellow"/>
              </w:rPr>
              <w:t xml:space="preserve">More opportunities for people who want to manage or reduce their problematic alcohol or drug use within the Hostel setting.   </w:t>
            </w:r>
          </w:p>
        </w:tc>
        <w:tc>
          <w:tcPr>
            <w:tcW w:w="1275" w:type="dxa"/>
          </w:tcPr>
          <w:p w14:paraId="7AE34D6D" w14:textId="034974D5" w:rsidR="00284764" w:rsidRPr="00345849" w:rsidRDefault="00A11AAC" w:rsidP="00280E3A">
            <w:pPr>
              <w:jc w:val="both"/>
              <w:rPr>
                <w:highlight w:val="yellow"/>
              </w:rPr>
            </w:pPr>
            <w:r>
              <w:rPr>
                <w:highlight w:val="yellow"/>
              </w:rPr>
              <w:t xml:space="preserve">Tbc see council section </w:t>
            </w:r>
          </w:p>
        </w:tc>
        <w:tc>
          <w:tcPr>
            <w:tcW w:w="3325" w:type="dxa"/>
          </w:tcPr>
          <w:p w14:paraId="352904A7" w14:textId="5C5B7740" w:rsidR="00284764" w:rsidRPr="00345849" w:rsidRDefault="00FC4FE3" w:rsidP="006874AD">
            <w:pPr>
              <w:pStyle w:val="ListParagraph"/>
              <w:numPr>
                <w:ilvl w:val="0"/>
                <w:numId w:val="2"/>
              </w:numPr>
              <w:ind w:left="420"/>
              <w:jc w:val="both"/>
              <w:rPr>
                <w:highlight w:val="yellow"/>
              </w:rPr>
            </w:pPr>
            <w:r w:rsidRPr="00345849">
              <w:rPr>
                <w:highlight w:val="yellow"/>
              </w:rPr>
              <w:t xml:space="preserve">In progress – several meetings with the council re looking at provision at Palmer House – possibly creating an abstinent floor or similar. </w:t>
            </w:r>
          </w:p>
        </w:tc>
      </w:tr>
      <w:tr w:rsidR="00284764" w14:paraId="5297779C" w14:textId="77777777" w:rsidTr="00256728">
        <w:trPr>
          <w:trHeight w:val="504"/>
        </w:trPr>
        <w:tc>
          <w:tcPr>
            <w:tcW w:w="3114" w:type="dxa"/>
          </w:tcPr>
          <w:p w14:paraId="5DE8EFA9" w14:textId="471E0C82" w:rsidR="00284764" w:rsidRPr="00060476" w:rsidRDefault="001865A6" w:rsidP="006874AD">
            <w:pPr>
              <w:jc w:val="both"/>
              <w:rPr>
                <w:b/>
              </w:rPr>
            </w:pPr>
            <w:r>
              <w:rPr>
                <w:b/>
              </w:rPr>
              <w:t>Lesbian, Gay, Bi, Trans, Queer and Intersex (LGBTQI) p</w:t>
            </w:r>
            <w:r w:rsidR="00284764" w:rsidRPr="00060476">
              <w:rPr>
                <w:b/>
              </w:rPr>
              <w:t>eople feeling unsafe in hostels, so unwilling to go into them</w:t>
            </w:r>
          </w:p>
        </w:tc>
        <w:tc>
          <w:tcPr>
            <w:tcW w:w="1446" w:type="dxa"/>
          </w:tcPr>
          <w:p w14:paraId="171763BE" w14:textId="77777777" w:rsidR="00284764" w:rsidRDefault="00284764" w:rsidP="006874AD">
            <w:pPr>
              <w:jc w:val="both"/>
            </w:pPr>
            <w:r>
              <w:t xml:space="preserve">Supported Housing </w:t>
            </w:r>
          </w:p>
          <w:p w14:paraId="4C3F21CD" w14:textId="77777777" w:rsidR="00284764" w:rsidRDefault="00284764" w:rsidP="006874AD">
            <w:pPr>
              <w:jc w:val="both"/>
            </w:pPr>
          </w:p>
        </w:tc>
        <w:tc>
          <w:tcPr>
            <w:tcW w:w="4820" w:type="dxa"/>
          </w:tcPr>
          <w:p w14:paraId="666D6E79" w14:textId="77777777" w:rsidR="001865A6" w:rsidRDefault="00284764" w:rsidP="001865A6">
            <w:pPr>
              <w:pStyle w:val="ListParagraph"/>
              <w:numPr>
                <w:ilvl w:val="0"/>
                <w:numId w:val="2"/>
              </w:numPr>
              <w:ind w:left="346" w:hanging="283"/>
              <w:jc w:val="both"/>
            </w:pPr>
            <w:r>
              <w:t>Develop an awareness of LGBTI issues, and change their working practices as relevant</w:t>
            </w:r>
            <w:r w:rsidR="001865A6">
              <w:t xml:space="preserve"> </w:t>
            </w:r>
          </w:p>
          <w:p w14:paraId="2F613482" w14:textId="023E3EDD" w:rsidR="001865A6" w:rsidRDefault="001865A6" w:rsidP="001865A6">
            <w:pPr>
              <w:pStyle w:val="ListParagraph"/>
              <w:numPr>
                <w:ilvl w:val="0"/>
                <w:numId w:val="2"/>
              </w:numPr>
              <w:ind w:left="346" w:hanging="283"/>
              <w:jc w:val="both"/>
            </w:pPr>
            <w:r>
              <w:t>We need some data on the satisfaction levels of LGBTQI people across the hostels, compared to heterosexual and binary people, to establish the extent of any issue.</w:t>
            </w:r>
          </w:p>
          <w:p w14:paraId="1250F371" w14:textId="77777777" w:rsidR="001865A6" w:rsidRDefault="001865A6" w:rsidP="001865A6">
            <w:pPr>
              <w:pStyle w:val="ListParagraph"/>
              <w:numPr>
                <w:ilvl w:val="0"/>
                <w:numId w:val="2"/>
              </w:numPr>
              <w:ind w:left="346" w:hanging="283"/>
              <w:jc w:val="both"/>
            </w:pPr>
            <w:r>
              <w:t>Team of LGBTQI customers across the provision to be put together to look at the issues and make recommendations to improve working practises.</w:t>
            </w:r>
          </w:p>
          <w:p w14:paraId="2D009588" w14:textId="28A663D7" w:rsidR="00284764" w:rsidRDefault="001865A6" w:rsidP="001865A6">
            <w:pPr>
              <w:pStyle w:val="ListParagraph"/>
              <w:numPr>
                <w:ilvl w:val="0"/>
                <w:numId w:val="2"/>
              </w:numPr>
              <w:ind w:left="346" w:hanging="283"/>
              <w:jc w:val="both"/>
            </w:pPr>
            <w:r>
              <w:t xml:space="preserve">Improvements to be implemented.  </w:t>
            </w:r>
          </w:p>
        </w:tc>
        <w:tc>
          <w:tcPr>
            <w:tcW w:w="1275" w:type="dxa"/>
          </w:tcPr>
          <w:p w14:paraId="0D85AE73" w14:textId="5383A41B" w:rsidR="00284764" w:rsidRPr="00A1725D" w:rsidRDefault="00952FFD" w:rsidP="00345849">
            <w:pPr>
              <w:jc w:val="both"/>
            </w:pPr>
            <w:r>
              <w:t>June 2018</w:t>
            </w:r>
            <w:r w:rsidR="00345849">
              <w:t>- December</w:t>
            </w:r>
            <w:r>
              <w:t xml:space="preserve"> 2018</w:t>
            </w:r>
          </w:p>
        </w:tc>
        <w:tc>
          <w:tcPr>
            <w:tcW w:w="3325" w:type="dxa"/>
            <w:shd w:val="clear" w:color="auto" w:fill="auto"/>
          </w:tcPr>
          <w:p w14:paraId="0A755701" w14:textId="43DA9607" w:rsidR="001865A6" w:rsidRPr="00A1725D" w:rsidRDefault="001865A6" w:rsidP="001865A6">
            <w:pPr>
              <w:pStyle w:val="ListParagraph"/>
              <w:ind w:left="346"/>
              <w:jc w:val="both"/>
            </w:pPr>
          </w:p>
        </w:tc>
      </w:tr>
      <w:tr w:rsidR="00284764" w14:paraId="0F6F43C8" w14:textId="77777777" w:rsidTr="00256728">
        <w:trPr>
          <w:trHeight w:val="504"/>
        </w:trPr>
        <w:tc>
          <w:tcPr>
            <w:tcW w:w="3114" w:type="dxa"/>
          </w:tcPr>
          <w:p w14:paraId="74AFAFC4" w14:textId="29C6683E" w:rsidR="00284764" w:rsidRPr="00345849" w:rsidRDefault="00284764" w:rsidP="00373B78">
            <w:pPr>
              <w:jc w:val="both"/>
              <w:rPr>
                <w:b/>
                <w:highlight w:val="yellow"/>
              </w:rPr>
            </w:pPr>
            <w:r w:rsidRPr="00345849">
              <w:rPr>
                <w:b/>
                <w:highlight w:val="yellow"/>
              </w:rPr>
              <w:t>Hostels not working with couples</w:t>
            </w:r>
          </w:p>
        </w:tc>
        <w:tc>
          <w:tcPr>
            <w:tcW w:w="1446" w:type="dxa"/>
          </w:tcPr>
          <w:p w14:paraId="2A5D6E84" w14:textId="77777777" w:rsidR="00284764" w:rsidRPr="00345849" w:rsidRDefault="00284764" w:rsidP="00373B78">
            <w:pPr>
              <w:jc w:val="both"/>
              <w:rPr>
                <w:highlight w:val="yellow"/>
              </w:rPr>
            </w:pPr>
            <w:r w:rsidRPr="00345849">
              <w:rPr>
                <w:highlight w:val="yellow"/>
              </w:rPr>
              <w:t xml:space="preserve">Supported Housing </w:t>
            </w:r>
          </w:p>
          <w:p w14:paraId="12F6F0FC" w14:textId="77777777" w:rsidR="00284764" w:rsidRPr="00345849" w:rsidRDefault="00284764" w:rsidP="00373B78">
            <w:pPr>
              <w:jc w:val="both"/>
              <w:rPr>
                <w:highlight w:val="yellow"/>
              </w:rPr>
            </w:pPr>
          </w:p>
        </w:tc>
        <w:tc>
          <w:tcPr>
            <w:tcW w:w="4820" w:type="dxa"/>
          </w:tcPr>
          <w:p w14:paraId="5D6584D5" w14:textId="77777777" w:rsidR="00284764" w:rsidRPr="00345849" w:rsidRDefault="00284764" w:rsidP="00373B78">
            <w:pPr>
              <w:pStyle w:val="ListParagraph"/>
              <w:numPr>
                <w:ilvl w:val="0"/>
                <w:numId w:val="2"/>
              </w:numPr>
              <w:ind w:left="412"/>
              <w:jc w:val="both"/>
              <w:rPr>
                <w:highlight w:val="yellow"/>
              </w:rPr>
            </w:pPr>
            <w:r w:rsidRPr="00345849">
              <w:rPr>
                <w:highlight w:val="yellow"/>
              </w:rPr>
              <w:t xml:space="preserve">Change of practice to assess couples on their specific needs and risks, and if their working poses no risk, to accept them. </w:t>
            </w:r>
          </w:p>
          <w:p w14:paraId="2687B3EA" w14:textId="1AA5D924" w:rsidR="00284764" w:rsidRPr="00345849" w:rsidRDefault="00284764" w:rsidP="00373B78">
            <w:pPr>
              <w:pStyle w:val="ListParagraph"/>
              <w:numPr>
                <w:ilvl w:val="0"/>
                <w:numId w:val="2"/>
              </w:numPr>
              <w:ind w:left="412"/>
              <w:jc w:val="both"/>
              <w:rPr>
                <w:highlight w:val="yellow"/>
              </w:rPr>
            </w:pPr>
            <w:r w:rsidRPr="00345849">
              <w:rPr>
                <w:highlight w:val="yellow"/>
              </w:rPr>
              <w:t>Where appropriate, to adopt a flexible approach to housing and working with couples</w:t>
            </w:r>
          </w:p>
        </w:tc>
        <w:tc>
          <w:tcPr>
            <w:tcW w:w="1275" w:type="dxa"/>
          </w:tcPr>
          <w:p w14:paraId="07CAC111" w14:textId="3E5ED9CA" w:rsidR="00284764" w:rsidRPr="00952FFD" w:rsidRDefault="00A7340B" w:rsidP="00952FFD">
            <w:pPr>
              <w:jc w:val="both"/>
              <w:rPr>
                <w:highlight w:val="yellow"/>
              </w:rPr>
            </w:pPr>
            <w:r>
              <w:rPr>
                <w:highlight w:val="yellow"/>
              </w:rPr>
              <w:t>End 2018</w:t>
            </w:r>
          </w:p>
        </w:tc>
        <w:tc>
          <w:tcPr>
            <w:tcW w:w="3325" w:type="dxa"/>
            <w:shd w:val="clear" w:color="auto" w:fill="auto"/>
          </w:tcPr>
          <w:p w14:paraId="3F0DCC9C" w14:textId="32470F50" w:rsidR="00284764" w:rsidRPr="00345849" w:rsidRDefault="00484754" w:rsidP="00373B78">
            <w:pPr>
              <w:pStyle w:val="ListParagraph"/>
              <w:numPr>
                <w:ilvl w:val="0"/>
                <w:numId w:val="2"/>
              </w:numPr>
              <w:ind w:left="420"/>
              <w:jc w:val="both"/>
              <w:rPr>
                <w:highlight w:val="yellow"/>
              </w:rPr>
            </w:pPr>
            <w:r w:rsidRPr="00345849">
              <w:rPr>
                <w:highlight w:val="yellow"/>
              </w:rPr>
              <w:t>Council an</w:t>
            </w:r>
            <w:r w:rsidR="004E3031">
              <w:rPr>
                <w:highlight w:val="yellow"/>
              </w:rPr>
              <w:t>d Evolve working on this issues- see Council section.</w:t>
            </w:r>
          </w:p>
        </w:tc>
      </w:tr>
      <w:tr w:rsidR="00284764" w14:paraId="0161124E" w14:textId="77777777" w:rsidTr="00256728">
        <w:trPr>
          <w:trHeight w:val="504"/>
        </w:trPr>
        <w:tc>
          <w:tcPr>
            <w:tcW w:w="3114" w:type="dxa"/>
          </w:tcPr>
          <w:p w14:paraId="75E80126" w14:textId="63C00C43" w:rsidR="00284764" w:rsidRDefault="00284764" w:rsidP="00373B78">
            <w:pPr>
              <w:jc w:val="both"/>
              <w:rPr>
                <w:b/>
              </w:rPr>
            </w:pPr>
            <w:r>
              <w:rPr>
                <w:b/>
              </w:rPr>
              <w:t>Women unable to access safe services</w:t>
            </w:r>
          </w:p>
        </w:tc>
        <w:tc>
          <w:tcPr>
            <w:tcW w:w="1446" w:type="dxa"/>
          </w:tcPr>
          <w:p w14:paraId="6080FDEC" w14:textId="6DEA4D5E" w:rsidR="00284764" w:rsidRDefault="00284764" w:rsidP="00373B78">
            <w:pPr>
              <w:jc w:val="both"/>
            </w:pPr>
            <w:r>
              <w:t>Supported housing</w:t>
            </w:r>
          </w:p>
        </w:tc>
        <w:tc>
          <w:tcPr>
            <w:tcW w:w="4820" w:type="dxa"/>
          </w:tcPr>
          <w:p w14:paraId="4F9A2EF6" w14:textId="6D0B275B" w:rsidR="00284764" w:rsidRDefault="00284764" w:rsidP="00373B78">
            <w:pPr>
              <w:pStyle w:val="ListParagraph"/>
              <w:numPr>
                <w:ilvl w:val="0"/>
                <w:numId w:val="2"/>
              </w:numPr>
              <w:ind w:left="412"/>
              <w:jc w:val="both"/>
            </w:pPr>
            <w:r>
              <w:t xml:space="preserve">Hostel providers to review accommodation </w:t>
            </w:r>
          </w:p>
        </w:tc>
        <w:tc>
          <w:tcPr>
            <w:tcW w:w="1275" w:type="dxa"/>
          </w:tcPr>
          <w:p w14:paraId="7E9BDCA6" w14:textId="751D9948" w:rsidR="00284764" w:rsidRPr="0065485E" w:rsidRDefault="00952FFD" w:rsidP="00952FFD">
            <w:pPr>
              <w:jc w:val="both"/>
            </w:pPr>
            <w:r>
              <w:t>Jan</w:t>
            </w:r>
            <w:r w:rsidR="00256728">
              <w:t>uary</w:t>
            </w:r>
            <w:r>
              <w:t xml:space="preserve"> 2019</w:t>
            </w:r>
          </w:p>
        </w:tc>
        <w:tc>
          <w:tcPr>
            <w:tcW w:w="3325" w:type="dxa"/>
            <w:shd w:val="clear" w:color="auto" w:fill="auto"/>
          </w:tcPr>
          <w:p w14:paraId="6908603E" w14:textId="085D4E92" w:rsidR="00284764" w:rsidRPr="0065485E" w:rsidRDefault="00284764" w:rsidP="00373B78">
            <w:pPr>
              <w:pStyle w:val="ListParagraph"/>
              <w:numPr>
                <w:ilvl w:val="0"/>
                <w:numId w:val="2"/>
              </w:numPr>
              <w:ind w:left="420"/>
              <w:jc w:val="both"/>
            </w:pPr>
          </w:p>
        </w:tc>
      </w:tr>
      <w:tr w:rsidR="00284764" w14:paraId="6D3A71A6" w14:textId="77777777" w:rsidTr="00256728">
        <w:trPr>
          <w:trHeight w:val="504"/>
        </w:trPr>
        <w:tc>
          <w:tcPr>
            <w:tcW w:w="3114" w:type="dxa"/>
          </w:tcPr>
          <w:p w14:paraId="17F9EB57" w14:textId="5B183E88" w:rsidR="00284764" w:rsidRDefault="00284764" w:rsidP="00373B78">
            <w:pPr>
              <w:jc w:val="both"/>
              <w:rPr>
                <w:b/>
              </w:rPr>
            </w:pPr>
            <w:r w:rsidRPr="00060476">
              <w:rPr>
                <w:b/>
              </w:rPr>
              <w:t>People less able to engage in support due social isolation, or distrust of services</w:t>
            </w:r>
          </w:p>
        </w:tc>
        <w:tc>
          <w:tcPr>
            <w:tcW w:w="1446" w:type="dxa"/>
          </w:tcPr>
          <w:p w14:paraId="69C62299" w14:textId="39B311A0" w:rsidR="00284764" w:rsidRDefault="00284764" w:rsidP="00373B78">
            <w:pPr>
              <w:jc w:val="both"/>
            </w:pPr>
            <w:r>
              <w:t>Third Sector</w:t>
            </w:r>
          </w:p>
        </w:tc>
        <w:tc>
          <w:tcPr>
            <w:tcW w:w="4820" w:type="dxa"/>
          </w:tcPr>
          <w:p w14:paraId="712A380C" w14:textId="25B809F5" w:rsidR="00284764" w:rsidRDefault="00284764" w:rsidP="00373B78">
            <w:pPr>
              <w:pStyle w:val="ListParagraph"/>
              <w:numPr>
                <w:ilvl w:val="0"/>
                <w:numId w:val="2"/>
              </w:numPr>
              <w:ind w:left="412"/>
              <w:jc w:val="both"/>
            </w:pPr>
            <w:r>
              <w:t>The development of peer mentors for rough sleepers/Housing First</w:t>
            </w:r>
          </w:p>
        </w:tc>
        <w:tc>
          <w:tcPr>
            <w:tcW w:w="1275" w:type="dxa"/>
          </w:tcPr>
          <w:p w14:paraId="35FC9CD1" w14:textId="7863B8B4" w:rsidR="00284764" w:rsidRDefault="00952FFD" w:rsidP="00952FFD">
            <w:pPr>
              <w:pStyle w:val="ListParagraph"/>
              <w:ind w:left="202" w:hanging="283"/>
              <w:jc w:val="both"/>
            </w:pPr>
            <w:r>
              <w:t>June 2018</w:t>
            </w:r>
          </w:p>
        </w:tc>
        <w:tc>
          <w:tcPr>
            <w:tcW w:w="3325" w:type="dxa"/>
            <w:shd w:val="clear" w:color="auto" w:fill="auto"/>
          </w:tcPr>
          <w:p w14:paraId="3EE0D0C2" w14:textId="3C6CD38D" w:rsidR="00284764" w:rsidRDefault="00284764" w:rsidP="00373B78">
            <w:pPr>
              <w:pStyle w:val="ListParagraph"/>
              <w:numPr>
                <w:ilvl w:val="0"/>
                <w:numId w:val="6"/>
              </w:numPr>
              <w:ind w:left="420"/>
              <w:jc w:val="both"/>
            </w:pPr>
            <w:r>
              <w:t>Action already being taken across organisations</w:t>
            </w:r>
          </w:p>
          <w:p w14:paraId="7BB516D9" w14:textId="6AAA4879" w:rsidR="00284764" w:rsidRDefault="00284764" w:rsidP="00373B78">
            <w:pPr>
              <w:pStyle w:val="ListParagraph"/>
              <w:numPr>
                <w:ilvl w:val="0"/>
                <w:numId w:val="2"/>
              </w:numPr>
              <w:ind w:left="420"/>
              <w:jc w:val="both"/>
            </w:pPr>
            <w:r>
              <w:t>Initial action to research and collate good practice</w:t>
            </w:r>
          </w:p>
        </w:tc>
      </w:tr>
      <w:tr w:rsidR="00284764" w14:paraId="35006840" w14:textId="77777777" w:rsidTr="00256728">
        <w:trPr>
          <w:trHeight w:val="504"/>
        </w:trPr>
        <w:tc>
          <w:tcPr>
            <w:tcW w:w="3114" w:type="dxa"/>
          </w:tcPr>
          <w:p w14:paraId="5A1DF131" w14:textId="77777777" w:rsidR="00284764" w:rsidRPr="00060476" w:rsidRDefault="00284764" w:rsidP="00D402D8">
            <w:pPr>
              <w:jc w:val="both"/>
              <w:rPr>
                <w:b/>
              </w:rPr>
            </w:pPr>
            <w:r w:rsidRPr="00060476">
              <w:rPr>
                <w:b/>
              </w:rPr>
              <w:t>People with recourse to funds, but no local connection, not able to access Croydon accommodation services</w:t>
            </w:r>
          </w:p>
        </w:tc>
        <w:tc>
          <w:tcPr>
            <w:tcW w:w="1446" w:type="dxa"/>
          </w:tcPr>
          <w:p w14:paraId="49BABFEA" w14:textId="77777777" w:rsidR="00284764" w:rsidRDefault="00284764" w:rsidP="00D402D8">
            <w:pPr>
              <w:jc w:val="both"/>
            </w:pPr>
            <w:r>
              <w:t>GLA</w:t>
            </w:r>
          </w:p>
        </w:tc>
        <w:tc>
          <w:tcPr>
            <w:tcW w:w="4820" w:type="dxa"/>
          </w:tcPr>
          <w:p w14:paraId="1C61490E" w14:textId="77777777" w:rsidR="00284764" w:rsidRDefault="00284764" w:rsidP="00D402D8">
            <w:pPr>
              <w:pStyle w:val="ListParagraph"/>
              <w:numPr>
                <w:ilvl w:val="0"/>
                <w:numId w:val="2"/>
              </w:numPr>
              <w:ind w:left="412"/>
              <w:jc w:val="both"/>
            </w:pPr>
            <w:r>
              <w:t>A pan London, cross borough, void referral system</w:t>
            </w:r>
          </w:p>
        </w:tc>
        <w:tc>
          <w:tcPr>
            <w:tcW w:w="1275" w:type="dxa"/>
          </w:tcPr>
          <w:p w14:paraId="4F84A717" w14:textId="77777777" w:rsidR="00284764" w:rsidRPr="00A1725D" w:rsidRDefault="00284764" w:rsidP="00952FFD">
            <w:pPr>
              <w:jc w:val="both"/>
            </w:pPr>
          </w:p>
        </w:tc>
        <w:tc>
          <w:tcPr>
            <w:tcW w:w="3325" w:type="dxa"/>
          </w:tcPr>
          <w:p w14:paraId="7B05D234" w14:textId="3718DA8A" w:rsidR="00284764" w:rsidRPr="00A1725D" w:rsidRDefault="00284764" w:rsidP="00D402D8">
            <w:pPr>
              <w:pStyle w:val="ListParagraph"/>
              <w:numPr>
                <w:ilvl w:val="0"/>
                <w:numId w:val="2"/>
              </w:numPr>
              <w:ind w:left="420"/>
              <w:jc w:val="both"/>
            </w:pPr>
            <w:r w:rsidRPr="00A1725D">
              <w:t>GLA already considering this option. Evolve have supported with void data</w:t>
            </w:r>
          </w:p>
          <w:p w14:paraId="5500E0BC" w14:textId="77777777" w:rsidR="00284764" w:rsidRPr="00A1725D" w:rsidRDefault="00284764" w:rsidP="00D402D8">
            <w:pPr>
              <w:pStyle w:val="ListParagraph"/>
              <w:numPr>
                <w:ilvl w:val="0"/>
                <w:numId w:val="2"/>
              </w:numPr>
              <w:ind w:left="420"/>
              <w:jc w:val="both"/>
            </w:pPr>
            <w:r w:rsidRPr="00A1725D">
              <w:t>St Mungos will be a managing pan-London clearing house utilising vacancies in hostels across the city</w:t>
            </w:r>
          </w:p>
          <w:p w14:paraId="5B3C57C8" w14:textId="2B8E7714" w:rsidR="00284764" w:rsidRPr="00A1725D" w:rsidRDefault="00284764" w:rsidP="00D402D8">
            <w:pPr>
              <w:pStyle w:val="ListParagraph"/>
              <w:numPr>
                <w:ilvl w:val="0"/>
                <w:numId w:val="2"/>
              </w:numPr>
              <w:ind w:left="420"/>
              <w:jc w:val="both"/>
            </w:pPr>
            <w:r w:rsidRPr="00A1725D">
              <w:t>To keep on the agenda for regular updates</w:t>
            </w:r>
          </w:p>
        </w:tc>
      </w:tr>
      <w:tr w:rsidR="00256728" w14:paraId="5BF91C5B" w14:textId="77777777" w:rsidTr="00256728">
        <w:trPr>
          <w:trHeight w:val="504"/>
        </w:trPr>
        <w:tc>
          <w:tcPr>
            <w:tcW w:w="13980" w:type="dxa"/>
            <w:gridSpan w:val="5"/>
            <w:shd w:val="clear" w:color="auto" w:fill="D0C7D1"/>
          </w:tcPr>
          <w:p w14:paraId="31DBE551" w14:textId="2F0AF7B8" w:rsidR="00256728" w:rsidRPr="00CB1BBD" w:rsidRDefault="00256728" w:rsidP="00CB1BBD">
            <w:pPr>
              <w:jc w:val="both"/>
              <w:rPr>
                <w:b/>
                <w:sz w:val="32"/>
                <w:szCs w:val="32"/>
              </w:rPr>
            </w:pPr>
            <w:r w:rsidRPr="00373B78">
              <w:rPr>
                <w:b/>
                <w:sz w:val="32"/>
                <w:szCs w:val="32"/>
              </w:rPr>
              <w:t>Group Three: Council Group</w:t>
            </w:r>
          </w:p>
        </w:tc>
      </w:tr>
      <w:tr w:rsidR="00284764" w14:paraId="0CCCB606" w14:textId="77777777" w:rsidTr="00256728">
        <w:trPr>
          <w:trHeight w:val="504"/>
        </w:trPr>
        <w:tc>
          <w:tcPr>
            <w:tcW w:w="3114" w:type="dxa"/>
          </w:tcPr>
          <w:p w14:paraId="6BAC3BDC" w14:textId="01E10A21" w:rsidR="00284764" w:rsidRPr="003F5DB0" w:rsidRDefault="00284764" w:rsidP="00D402D8">
            <w:pPr>
              <w:jc w:val="both"/>
              <w:rPr>
                <w:b/>
                <w:highlight w:val="yellow"/>
              </w:rPr>
            </w:pPr>
            <w:r w:rsidRPr="003F5DB0">
              <w:rPr>
                <w:b/>
                <w:highlight w:val="yellow"/>
              </w:rPr>
              <w:t>Rough sleepers not accepted as having a local connection</w:t>
            </w:r>
          </w:p>
        </w:tc>
        <w:tc>
          <w:tcPr>
            <w:tcW w:w="1446" w:type="dxa"/>
          </w:tcPr>
          <w:p w14:paraId="4981543E" w14:textId="77777777" w:rsidR="00284764" w:rsidRPr="003F5DB0" w:rsidRDefault="00284764" w:rsidP="00D402D8">
            <w:pPr>
              <w:jc w:val="both"/>
              <w:rPr>
                <w:highlight w:val="yellow"/>
              </w:rPr>
            </w:pPr>
            <w:r w:rsidRPr="003F5DB0">
              <w:rPr>
                <w:highlight w:val="yellow"/>
              </w:rPr>
              <w:t>Croydon Council</w:t>
            </w:r>
          </w:p>
        </w:tc>
        <w:tc>
          <w:tcPr>
            <w:tcW w:w="4820" w:type="dxa"/>
          </w:tcPr>
          <w:p w14:paraId="3C5D7058" w14:textId="560DB027" w:rsidR="00DC2551" w:rsidRDefault="00284764" w:rsidP="00DC2551">
            <w:pPr>
              <w:pStyle w:val="ListParagraph"/>
              <w:numPr>
                <w:ilvl w:val="0"/>
                <w:numId w:val="2"/>
              </w:numPr>
              <w:tabs>
                <w:tab w:val="right" w:pos="4037"/>
              </w:tabs>
              <w:jc w:val="both"/>
              <w:rPr>
                <w:highlight w:val="yellow"/>
              </w:rPr>
            </w:pPr>
            <w:r w:rsidRPr="003F5DB0">
              <w:rPr>
                <w:highlight w:val="yellow"/>
              </w:rPr>
              <w:t>Accept Rough Sleeper Team contacts when assessing local connection</w:t>
            </w:r>
            <w:r w:rsidR="00DC2551" w:rsidRPr="003F5DB0">
              <w:rPr>
                <w:highlight w:val="yellow"/>
              </w:rPr>
              <w:t xml:space="preserve"> </w:t>
            </w:r>
          </w:p>
          <w:p w14:paraId="662BB3EA" w14:textId="3C94B4BE" w:rsidR="00A7340B" w:rsidRPr="003F5DB0" w:rsidRDefault="00A7340B" w:rsidP="00DC2551">
            <w:pPr>
              <w:pStyle w:val="ListParagraph"/>
              <w:numPr>
                <w:ilvl w:val="0"/>
                <w:numId w:val="2"/>
              </w:numPr>
              <w:tabs>
                <w:tab w:val="right" w:pos="4037"/>
              </w:tabs>
              <w:jc w:val="both"/>
              <w:rPr>
                <w:highlight w:val="yellow"/>
              </w:rPr>
            </w:pPr>
            <w:r>
              <w:rPr>
                <w:highlight w:val="yellow"/>
              </w:rPr>
              <w:t>Possibly amnesty for current rough sleepers</w:t>
            </w:r>
          </w:p>
          <w:p w14:paraId="0189A8F7" w14:textId="77777777" w:rsidR="00284764" w:rsidRPr="003F5DB0" w:rsidRDefault="00284764" w:rsidP="00256728">
            <w:pPr>
              <w:pStyle w:val="ListParagraph"/>
              <w:tabs>
                <w:tab w:val="right" w:pos="4037"/>
              </w:tabs>
              <w:jc w:val="both"/>
              <w:rPr>
                <w:highlight w:val="yellow"/>
              </w:rPr>
            </w:pPr>
          </w:p>
        </w:tc>
        <w:tc>
          <w:tcPr>
            <w:tcW w:w="1275" w:type="dxa"/>
          </w:tcPr>
          <w:p w14:paraId="7FCF50FE" w14:textId="13FF5861" w:rsidR="00284764" w:rsidRPr="003F5DB0" w:rsidRDefault="00A7340B" w:rsidP="00256728">
            <w:pPr>
              <w:tabs>
                <w:tab w:val="right" w:pos="4037"/>
              </w:tabs>
              <w:jc w:val="both"/>
              <w:rPr>
                <w:highlight w:val="yellow"/>
              </w:rPr>
            </w:pPr>
            <w:r>
              <w:rPr>
                <w:highlight w:val="yellow"/>
              </w:rPr>
              <w:t>End 2018</w:t>
            </w:r>
          </w:p>
        </w:tc>
        <w:tc>
          <w:tcPr>
            <w:tcW w:w="3325" w:type="dxa"/>
            <w:shd w:val="clear" w:color="auto" w:fill="auto"/>
          </w:tcPr>
          <w:p w14:paraId="3315692F" w14:textId="77777777" w:rsidR="00AC489D" w:rsidRPr="003F5DB0" w:rsidRDefault="00AC489D" w:rsidP="00AC489D">
            <w:pPr>
              <w:rPr>
                <w:rFonts w:ascii="Arial" w:hAnsi="Arial" w:cs="Arial"/>
                <w:highlight w:val="yellow"/>
              </w:rPr>
            </w:pPr>
            <w:r w:rsidRPr="003F5DB0">
              <w:rPr>
                <w:rFonts w:ascii="Arial" w:hAnsi="Arial" w:cs="Arial"/>
                <w:highlight w:val="yellow"/>
              </w:rPr>
              <w:t>This really needs some clarity.  The issue has been explored and there are a number of answers:</w:t>
            </w:r>
          </w:p>
          <w:p w14:paraId="5771118E" w14:textId="77777777" w:rsidR="00AC489D" w:rsidRPr="003F5DB0" w:rsidRDefault="00AC489D" w:rsidP="00AC489D">
            <w:pPr>
              <w:pStyle w:val="ListParagraph"/>
              <w:numPr>
                <w:ilvl w:val="0"/>
                <w:numId w:val="2"/>
              </w:numPr>
              <w:rPr>
                <w:highlight w:val="yellow"/>
              </w:rPr>
            </w:pPr>
            <w:r w:rsidRPr="003F5DB0">
              <w:rPr>
                <w:highlight w:val="yellow"/>
              </w:rPr>
              <w:t>Where someone has no local connection anywhere, having no local connection to Croydon may not necessarily stop them from accessing accommodation</w:t>
            </w:r>
          </w:p>
          <w:p w14:paraId="27BB5A7D" w14:textId="77777777" w:rsidR="00AC489D" w:rsidRPr="003F5DB0" w:rsidRDefault="00AC489D" w:rsidP="00AC489D">
            <w:pPr>
              <w:pStyle w:val="ListParagraph"/>
              <w:numPr>
                <w:ilvl w:val="0"/>
                <w:numId w:val="2"/>
              </w:numPr>
              <w:rPr>
                <w:highlight w:val="yellow"/>
              </w:rPr>
            </w:pPr>
            <w:r w:rsidRPr="003F5DB0">
              <w:rPr>
                <w:highlight w:val="yellow"/>
              </w:rPr>
              <w:t>Where the rough sleeper has developed links with Croydon as a result of time on the streets, access to accommodation services may be considered on a case by case basis</w:t>
            </w:r>
          </w:p>
          <w:p w14:paraId="67493BF4" w14:textId="598B4872" w:rsidR="00AC489D" w:rsidRPr="003F5DB0" w:rsidRDefault="00AC489D" w:rsidP="00AC489D">
            <w:pPr>
              <w:pStyle w:val="ListParagraph"/>
              <w:numPr>
                <w:ilvl w:val="0"/>
                <w:numId w:val="2"/>
              </w:numPr>
              <w:tabs>
                <w:tab w:val="right" w:pos="4037"/>
              </w:tabs>
              <w:jc w:val="both"/>
              <w:rPr>
                <w:highlight w:val="yellow"/>
              </w:rPr>
            </w:pPr>
            <w:r w:rsidRPr="003F5DB0">
              <w:rPr>
                <w:highlight w:val="yellow"/>
              </w:rPr>
              <w:t>For rough sleepers who are new to the streets with recourse but no local connection, the course of action would be to aim to reconnect them.  Unless accommodation services were funded on a pan-London basis this will continue.</w:t>
            </w:r>
          </w:p>
          <w:p w14:paraId="1923C86D" w14:textId="31FB4B39" w:rsidR="00AC489D" w:rsidRPr="003F5DB0" w:rsidRDefault="00AC489D" w:rsidP="00AC489D">
            <w:pPr>
              <w:tabs>
                <w:tab w:val="right" w:pos="4037"/>
              </w:tabs>
              <w:jc w:val="both"/>
              <w:rPr>
                <w:highlight w:val="yellow"/>
              </w:rPr>
            </w:pPr>
          </w:p>
        </w:tc>
      </w:tr>
      <w:tr w:rsidR="002F5909" w14:paraId="7F049C16" w14:textId="77777777" w:rsidTr="00256728">
        <w:trPr>
          <w:trHeight w:val="504"/>
        </w:trPr>
        <w:tc>
          <w:tcPr>
            <w:tcW w:w="3114" w:type="dxa"/>
          </w:tcPr>
          <w:p w14:paraId="3F36F889" w14:textId="7EC581A4" w:rsidR="002F5909" w:rsidRPr="003F5DB0" w:rsidRDefault="002F5909" w:rsidP="002F5909">
            <w:pPr>
              <w:jc w:val="both"/>
              <w:rPr>
                <w:b/>
                <w:highlight w:val="yellow"/>
              </w:rPr>
            </w:pPr>
            <w:r w:rsidRPr="003F5DB0">
              <w:rPr>
                <w:highlight w:val="yellow"/>
              </w:rPr>
              <w:t>Hostels not working with couples</w:t>
            </w:r>
          </w:p>
        </w:tc>
        <w:tc>
          <w:tcPr>
            <w:tcW w:w="1446" w:type="dxa"/>
          </w:tcPr>
          <w:p w14:paraId="3AE98599" w14:textId="227FAB2A" w:rsidR="002F5909" w:rsidRPr="003F5DB0" w:rsidRDefault="002F5909" w:rsidP="002F5909">
            <w:pPr>
              <w:jc w:val="both"/>
              <w:rPr>
                <w:highlight w:val="yellow"/>
              </w:rPr>
            </w:pPr>
            <w:r w:rsidRPr="003F5DB0">
              <w:rPr>
                <w:highlight w:val="yellow"/>
              </w:rPr>
              <w:t>Croydon Council</w:t>
            </w:r>
          </w:p>
        </w:tc>
        <w:tc>
          <w:tcPr>
            <w:tcW w:w="4820" w:type="dxa"/>
          </w:tcPr>
          <w:p w14:paraId="2BB712A7" w14:textId="3075F901" w:rsidR="002F5909" w:rsidRPr="003F5DB0" w:rsidRDefault="002F5909" w:rsidP="002F5909">
            <w:pPr>
              <w:pStyle w:val="ListParagraph"/>
              <w:numPr>
                <w:ilvl w:val="0"/>
                <w:numId w:val="2"/>
              </w:numPr>
              <w:ind w:left="412"/>
              <w:jc w:val="both"/>
              <w:rPr>
                <w:highlight w:val="yellow"/>
              </w:rPr>
            </w:pPr>
            <w:r w:rsidRPr="003F5DB0">
              <w:rPr>
                <w:highlight w:val="yellow"/>
              </w:rPr>
              <w:t>Research the feasibility of amending support contracts to facilitate SP funded services working with couples.</w:t>
            </w:r>
          </w:p>
        </w:tc>
        <w:tc>
          <w:tcPr>
            <w:tcW w:w="1275" w:type="dxa"/>
          </w:tcPr>
          <w:p w14:paraId="1D1970C1" w14:textId="7033E913" w:rsidR="002F5909" w:rsidRPr="003F5DB0" w:rsidRDefault="00A7340B" w:rsidP="003F5DB0">
            <w:pPr>
              <w:jc w:val="both"/>
              <w:rPr>
                <w:highlight w:val="yellow"/>
              </w:rPr>
            </w:pPr>
            <w:r>
              <w:rPr>
                <w:highlight w:val="yellow"/>
              </w:rPr>
              <w:t>End 2018</w:t>
            </w:r>
          </w:p>
        </w:tc>
        <w:tc>
          <w:tcPr>
            <w:tcW w:w="3325" w:type="dxa"/>
            <w:shd w:val="clear" w:color="auto" w:fill="auto"/>
          </w:tcPr>
          <w:p w14:paraId="61677EF1" w14:textId="77777777" w:rsidR="00871B67" w:rsidRPr="003F5DB0" w:rsidRDefault="002F5909" w:rsidP="00871B67">
            <w:pPr>
              <w:pStyle w:val="ListParagraph"/>
              <w:numPr>
                <w:ilvl w:val="0"/>
                <w:numId w:val="2"/>
              </w:numPr>
              <w:ind w:left="420"/>
              <w:jc w:val="both"/>
              <w:rPr>
                <w:highlight w:val="yellow"/>
              </w:rPr>
            </w:pPr>
            <w:r w:rsidRPr="003F5DB0">
              <w:rPr>
                <w:highlight w:val="yellow"/>
              </w:rPr>
              <w:t>This is feasible.  Initial meeting with Evolve led to agreement to deliver a pilot for couples with a long-standing relationship with Evolve and Thamesreach, delivered at Alexandra House.</w:t>
            </w:r>
          </w:p>
          <w:p w14:paraId="6323B056" w14:textId="05BA915E" w:rsidR="00871B67" w:rsidRPr="003F5DB0" w:rsidRDefault="00871B67" w:rsidP="00871B67">
            <w:pPr>
              <w:pStyle w:val="ListParagraph"/>
              <w:numPr>
                <w:ilvl w:val="0"/>
                <w:numId w:val="2"/>
              </w:numPr>
              <w:ind w:left="420"/>
              <w:jc w:val="both"/>
              <w:rPr>
                <w:highlight w:val="yellow"/>
              </w:rPr>
            </w:pPr>
            <w:r w:rsidRPr="003F5DB0">
              <w:rPr>
                <w:rFonts w:cs="Arial"/>
                <w:szCs w:val="24"/>
                <w:highlight w:val="yellow"/>
              </w:rPr>
              <w:t>The barrier may not be removed by changing the way services are delivered.  The perception of what help is available may be a significant barrier</w:t>
            </w:r>
            <w:r w:rsidRPr="003F5DB0">
              <w:rPr>
                <w:rFonts w:cs="Arial"/>
                <w:sz w:val="24"/>
                <w:szCs w:val="24"/>
                <w:highlight w:val="yellow"/>
              </w:rPr>
              <w:t xml:space="preserve">.  </w:t>
            </w:r>
          </w:p>
          <w:p w14:paraId="295362DE" w14:textId="6E965725" w:rsidR="00871B67" w:rsidRPr="003F5DB0" w:rsidRDefault="00871B67" w:rsidP="00871B67">
            <w:pPr>
              <w:pStyle w:val="ListParagraph"/>
              <w:ind w:left="420"/>
              <w:jc w:val="both"/>
              <w:rPr>
                <w:highlight w:val="yellow"/>
              </w:rPr>
            </w:pPr>
          </w:p>
        </w:tc>
      </w:tr>
      <w:tr w:rsidR="00284764" w14:paraId="632AB30A" w14:textId="77777777" w:rsidTr="00256728">
        <w:trPr>
          <w:trHeight w:val="504"/>
        </w:trPr>
        <w:tc>
          <w:tcPr>
            <w:tcW w:w="3114" w:type="dxa"/>
          </w:tcPr>
          <w:p w14:paraId="7CB13D14" w14:textId="2249476E" w:rsidR="00284764" w:rsidRPr="003F5DB0" w:rsidRDefault="00296155" w:rsidP="00CB1BBD">
            <w:pPr>
              <w:jc w:val="both"/>
              <w:rPr>
                <w:b/>
                <w:highlight w:val="yellow"/>
              </w:rPr>
            </w:pPr>
            <w:r w:rsidRPr="003F5DB0">
              <w:rPr>
                <w:rFonts w:ascii="Arial" w:hAnsi="Arial" w:cs="Arial"/>
                <w:b/>
                <w:sz w:val="20"/>
                <w:szCs w:val="24"/>
                <w:highlight w:val="yellow"/>
              </w:rPr>
              <w:t>Existing services not able to work effectively with long term, entrenched, complex rough sleepers</w:t>
            </w:r>
          </w:p>
        </w:tc>
        <w:tc>
          <w:tcPr>
            <w:tcW w:w="1446" w:type="dxa"/>
          </w:tcPr>
          <w:p w14:paraId="36811DD4" w14:textId="033F4D4A" w:rsidR="00284764" w:rsidRPr="003F5DB0" w:rsidRDefault="00284764" w:rsidP="00CB1BBD">
            <w:pPr>
              <w:jc w:val="both"/>
              <w:rPr>
                <w:highlight w:val="yellow"/>
              </w:rPr>
            </w:pPr>
            <w:r w:rsidRPr="003F5DB0">
              <w:rPr>
                <w:highlight w:val="yellow"/>
              </w:rPr>
              <w:t>Croydon Council</w:t>
            </w:r>
          </w:p>
        </w:tc>
        <w:tc>
          <w:tcPr>
            <w:tcW w:w="4820" w:type="dxa"/>
          </w:tcPr>
          <w:p w14:paraId="126227B5" w14:textId="2E84C588" w:rsidR="00284764" w:rsidRPr="003F5DB0" w:rsidRDefault="00284764" w:rsidP="00CB1BBD">
            <w:pPr>
              <w:pStyle w:val="ListParagraph"/>
              <w:numPr>
                <w:ilvl w:val="0"/>
                <w:numId w:val="2"/>
              </w:numPr>
              <w:ind w:left="412"/>
              <w:jc w:val="both"/>
              <w:rPr>
                <w:highlight w:val="yellow"/>
              </w:rPr>
            </w:pPr>
            <w:r w:rsidRPr="003F5DB0">
              <w:rPr>
                <w:highlight w:val="yellow"/>
              </w:rPr>
              <w:t>The development of a rough sleeping and homelessness forum</w:t>
            </w:r>
          </w:p>
        </w:tc>
        <w:tc>
          <w:tcPr>
            <w:tcW w:w="1275" w:type="dxa"/>
          </w:tcPr>
          <w:p w14:paraId="5828FE28" w14:textId="0EB52155" w:rsidR="00284764" w:rsidRPr="003F5DB0" w:rsidRDefault="00A7340B" w:rsidP="003F5DB0">
            <w:pPr>
              <w:jc w:val="both"/>
              <w:rPr>
                <w:highlight w:val="yellow"/>
              </w:rPr>
            </w:pPr>
            <w:r>
              <w:rPr>
                <w:highlight w:val="yellow"/>
              </w:rPr>
              <w:t>March 2018</w:t>
            </w:r>
          </w:p>
        </w:tc>
        <w:tc>
          <w:tcPr>
            <w:tcW w:w="3325" w:type="dxa"/>
            <w:shd w:val="clear" w:color="auto" w:fill="auto"/>
          </w:tcPr>
          <w:p w14:paraId="16E11EFD" w14:textId="77777777" w:rsidR="00635BE8" w:rsidRPr="003F5DB0" w:rsidRDefault="004B46BA" w:rsidP="004B46BA">
            <w:pPr>
              <w:pStyle w:val="ListParagraph"/>
              <w:numPr>
                <w:ilvl w:val="0"/>
                <w:numId w:val="2"/>
              </w:numPr>
              <w:jc w:val="both"/>
              <w:rPr>
                <w:highlight w:val="yellow"/>
              </w:rPr>
            </w:pPr>
            <w:r w:rsidRPr="003F5DB0">
              <w:rPr>
                <w:highlight w:val="yellow"/>
              </w:rPr>
              <w:t xml:space="preserve">One of the top three priorities, but this work has not progressed due to limited capacity.  </w:t>
            </w:r>
          </w:p>
          <w:p w14:paraId="3C319D27" w14:textId="0C94F976" w:rsidR="004B46BA" w:rsidRPr="003F5DB0" w:rsidRDefault="004B46BA" w:rsidP="004B46BA">
            <w:pPr>
              <w:pStyle w:val="ListParagraph"/>
              <w:numPr>
                <w:ilvl w:val="0"/>
                <w:numId w:val="2"/>
              </w:numPr>
              <w:jc w:val="both"/>
              <w:rPr>
                <w:highlight w:val="yellow"/>
              </w:rPr>
            </w:pPr>
            <w:r w:rsidRPr="003F5DB0">
              <w:rPr>
                <w:highlight w:val="yellow"/>
              </w:rPr>
              <w:t>Could link to Action lab work which need</w:t>
            </w:r>
            <w:r w:rsidR="00635BE8" w:rsidRPr="003F5DB0">
              <w:rPr>
                <w:highlight w:val="yellow"/>
              </w:rPr>
              <w:t>s cross provider representation?</w:t>
            </w:r>
          </w:p>
          <w:p w14:paraId="5A9A0E7D" w14:textId="74CB7417" w:rsidR="00284764" w:rsidRPr="003F5DB0" w:rsidRDefault="004B46BA" w:rsidP="004B46BA">
            <w:pPr>
              <w:pStyle w:val="ListParagraph"/>
              <w:numPr>
                <w:ilvl w:val="0"/>
                <w:numId w:val="2"/>
              </w:numPr>
              <w:jc w:val="both"/>
              <w:rPr>
                <w:highlight w:val="yellow"/>
              </w:rPr>
            </w:pPr>
            <w:r w:rsidRPr="003F5DB0">
              <w:rPr>
                <w:highlight w:val="yellow"/>
              </w:rPr>
              <w:t>Volunteer input to frame this, provide impetus and challenge would be beneficial.</w:t>
            </w:r>
          </w:p>
        </w:tc>
      </w:tr>
      <w:tr w:rsidR="004135C0" w14:paraId="0D5CE974" w14:textId="77777777" w:rsidTr="00256728">
        <w:trPr>
          <w:trHeight w:val="504"/>
        </w:trPr>
        <w:tc>
          <w:tcPr>
            <w:tcW w:w="3114" w:type="dxa"/>
          </w:tcPr>
          <w:p w14:paraId="331FE068" w14:textId="09EC6637" w:rsidR="004135C0" w:rsidRDefault="004135C0" w:rsidP="004135C0">
            <w:pPr>
              <w:jc w:val="both"/>
              <w:rPr>
                <w:b/>
              </w:rPr>
            </w:pPr>
            <w:r w:rsidRPr="00060476">
              <w:rPr>
                <w:b/>
              </w:rPr>
              <w:t>Lack of resources for the introduction of new accommodation based or street based services</w:t>
            </w:r>
          </w:p>
        </w:tc>
        <w:tc>
          <w:tcPr>
            <w:tcW w:w="1446" w:type="dxa"/>
          </w:tcPr>
          <w:p w14:paraId="68F0C6A0" w14:textId="2F18BE80" w:rsidR="004135C0" w:rsidRDefault="004135C0" w:rsidP="004135C0">
            <w:pPr>
              <w:jc w:val="both"/>
            </w:pPr>
            <w:r>
              <w:t>Croydon Council</w:t>
            </w:r>
          </w:p>
        </w:tc>
        <w:tc>
          <w:tcPr>
            <w:tcW w:w="4820" w:type="dxa"/>
          </w:tcPr>
          <w:p w14:paraId="7800E7F3" w14:textId="6350F2EA" w:rsidR="004135C0" w:rsidRDefault="004135C0" w:rsidP="004135C0">
            <w:pPr>
              <w:pStyle w:val="ListParagraph"/>
              <w:numPr>
                <w:ilvl w:val="0"/>
                <w:numId w:val="2"/>
              </w:numPr>
              <w:ind w:left="412"/>
              <w:jc w:val="both"/>
            </w:pPr>
            <w:r>
              <w:t xml:space="preserve">Ring-fencing of s106 monies for housing/homelessness activities </w:t>
            </w:r>
            <w:r w:rsidRPr="00EF7F68">
              <w:rPr>
                <w:b/>
              </w:rPr>
              <w:t>and access to funding through the community infrastructure levy</w:t>
            </w:r>
          </w:p>
        </w:tc>
        <w:tc>
          <w:tcPr>
            <w:tcW w:w="1275" w:type="dxa"/>
          </w:tcPr>
          <w:p w14:paraId="39F57CFA" w14:textId="77777777" w:rsidR="004135C0" w:rsidRDefault="004135C0" w:rsidP="003F5DB0">
            <w:pPr>
              <w:jc w:val="both"/>
            </w:pPr>
          </w:p>
        </w:tc>
        <w:tc>
          <w:tcPr>
            <w:tcW w:w="3325" w:type="dxa"/>
            <w:shd w:val="clear" w:color="auto" w:fill="auto"/>
          </w:tcPr>
          <w:p w14:paraId="55CF50D5" w14:textId="4D39E3E3" w:rsidR="004135C0" w:rsidRPr="003F5DB0" w:rsidRDefault="004135C0" w:rsidP="004135C0">
            <w:pPr>
              <w:pStyle w:val="ListParagraph"/>
              <w:numPr>
                <w:ilvl w:val="0"/>
                <w:numId w:val="2"/>
              </w:numPr>
              <w:ind w:left="420"/>
              <w:jc w:val="both"/>
            </w:pPr>
            <w:r w:rsidRPr="003F5DB0">
              <w:rPr>
                <w:rFonts w:cs="Arial"/>
                <w:szCs w:val="24"/>
              </w:rPr>
              <w:t>Not progressed, although there may be opportunity to access s106 money set against specific themes (e.g. health) by taking a business demonstrating cost/benefit and links to council priorities case to the infrastructure board if a specific project can be defined.</w:t>
            </w:r>
          </w:p>
        </w:tc>
      </w:tr>
    </w:tbl>
    <w:p w14:paraId="65B08F5C" w14:textId="77777777" w:rsidR="0071242B" w:rsidRDefault="0071242B"/>
    <w:tbl>
      <w:tblPr>
        <w:tblStyle w:val="TableGrid"/>
        <w:tblW w:w="13980" w:type="dxa"/>
        <w:tblInd w:w="113" w:type="dxa"/>
        <w:tblLayout w:type="fixed"/>
        <w:tblLook w:val="04A0" w:firstRow="1" w:lastRow="0" w:firstColumn="1" w:lastColumn="0" w:noHBand="0" w:noVBand="1"/>
      </w:tblPr>
      <w:tblGrid>
        <w:gridCol w:w="24"/>
        <w:gridCol w:w="2972"/>
        <w:gridCol w:w="118"/>
        <w:gridCol w:w="1446"/>
        <w:gridCol w:w="562"/>
        <w:gridCol w:w="4258"/>
        <w:gridCol w:w="278"/>
        <w:gridCol w:w="997"/>
        <w:gridCol w:w="3261"/>
        <w:gridCol w:w="64"/>
      </w:tblGrid>
      <w:tr w:rsidR="0071242B" w14:paraId="0F5B7922" w14:textId="77777777" w:rsidTr="00E7681D">
        <w:trPr>
          <w:trHeight w:val="504"/>
        </w:trPr>
        <w:tc>
          <w:tcPr>
            <w:tcW w:w="13980" w:type="dxa"/>
            <w:gridSpan w:val="10"/>
            <w:shd w:val="clear" w:color="auto" w:fill="FDFECE"/>
          </w:tcPr>
          <w:p w14:paraId="2DF79D54" w14:textId="19C867E7" w:rsidR="0071242B" w:rsidRPr="00CB1BBD" w:rsidRDefault="0071242B" w:rsidP="004135C0">
            <w:pPr>
              <w:jc w:val="both"/>
              <w:rPr>
                <w:b/>
                <w:sz w:val="32"/>
                <w:szCs w:val="32"/>
              </w:rPr>
            </w:pPr>
            <w:r>
              <w:rPr>
                <w:b/>
                <w:sz w:val="32"/>
                <w:szCs w:val="32"/>
              </w:rPr>
              <w:t>Group Four: Housing F</w:t>
            </w:r>
            <w:r w:rsidRPr="00CB1BBD">
              <w:rPr>
                <w:b/>
                <w:sz w:val="32"/>
                <w:szCs w:val="32"/>
              </w:rPr>
              <w:t>irst Group</w:t>
            </w:r>
          </w:p>
        </w:tc>
      </w:tr>
      <w:tr w:rsidR="004135C0" w14:paraId="505A3947" w14:textId="77777777" w:rsidTr="00E7681D">
        <w:trPr>
          <w:trHeight w:val="504"/>
        </w:trPr>
        <w:tc>
          <w:tcPr>
            <w:tcW w:w="3114" w:type="dxa"/>
            <w:gridSpan w:val="3"/>
          </w:tcPr>
          <w:p w14:paraId="6EE4F618" w14:textId="77777777" w:rsidR="004135C0" w:rsidRPr="0008036C" w:rsidRDefault="004135C0" w:rsidP="004135C0">
            <w:pPr>
              <w:jc w:val="both"/>
              <w:rPr>
                <w:b/>
                <w:highlight w:val="yellow"/>
              </w:rPr>
            </w:pPr>
            <w:r w:rsidRPr="0008036C">
              <w:rPr>
                <w:b/>
                <w:highlight w:val="yellow"/>
              </w:rPr>
              <w:t>No provision for complex rough sleepers over 65</w:t>
            </w:r>
          </w:p>
        </w:tc>
        <w:tc>
          <w:tcPr>
            <w:tcW w:w="1446" w:type="dxa"/>
          </w:tcPr>
          <w:p w14:paraId="60C1EB88" w14:textId="77777777" w:rsidR="004135C0" w:rsidRPr="0008036C" w:rsidRDefault="004135C0" w:rsidP="004135C0">
            <w:pPr>
              <w:jc w:val="both"/>
              <w:rPr>
                <w:highlight w:val="yellow"/>
              </w:rPr>
            </w:pPr>
            <w:r w:rsidRPr="0008036C">
              <w:rPr>
                <w:highlight w:val="yellow"/>
              </w:rPr>
              <w:t>Croydon Council</w:t>
            </w:r>
          </w:p>
        </w:tc>
        <w:tc>
          <w:tcPr>
            <w:tcW w:w="4820" w:type="dxa"/>
            <w:gridSpan w:val="2"/>
          </w:tcPr>
          <w:p w14:paraId="60C9C419" w14:textId="77777777" w:rsidR="004135C0" w:rsidRDefault="004135C0" w:rsidP="004135C0">
            <w:pPr>
              <w:pStyle w:val="ListParagraph"/>
              <w:numPr>
                <w:ilvl w:val="0"/>
                <w:numId w:val="2"/>
              </w:numPr>
              <w:ind w:left="412"/>
              <w:jc w:val="both"/>
              <w:rPr>
                <w:highlight w:val="yellow"/>
              </w:rPr>
            </w:pPr>
            <w:r w:rsidRPr="0008036C">
              <w:rPr>
                <w:highlight w:val="yellow"/>
              </w:rPr>
              <w:t>Research the level of need and feasibility of commissioning services</w:t>
            </w:r>
          </w:p>
          <w:p w14:paraId="3B3EDE67" w14:textId="77777777" w:rsidR="004135C0" w:rsidRDefault="004135C0" w:rsidP="004135C0">
            <w:pPr>
              <w:jc w:val="both"/>
              <w:rPr>
                <w:highlight w:val="yellow"/>
              </w:rPr>
            </w:pPr>
          </w:p>
          <w:p w14:paraId="43EC90DB" w14:textId="77777777" w:rsidR="004135C0" w:rsidRDefault="004135C0" w:rsidP="004135C0">
            <w:pPr>
              <w:jc w:val="both"/>
              <w:rPr>
                <w:highlight w:val="yellow"/>
              </w:rPr>
            </w:pPr>
            <w:r>
              <w:rPr>
                <w:highlight w:val="yellow"/>
              </w:rPr>
              <w:t>Next steps;</w:t>
            </w:r>
          </w:p>
          <w:p w14:paraId="1517DDF0" w14:textId="77777777" w:rsidR="004135C0" w:rsidRDefault="004135C0" w:rsidP="004135C0">
            <w:pPr>
              <w:jc w:val="both"/>
              <w:rPr>
                <w:highlight w:val="yellow"/>
              </w:rPr>
            </w:pPr>
            <w:r>
              <w:rPr>
                <w:highlight w:val="yellow"/>
              </w:rPr>
              <w:t>Data from connections week 2017</w:t>
            </w:r>
          </w:p>
          <w:p w14:paraId="1E0F3127" w14:textId="76EFD415" w:rsidR="004135C0" w:rsidRDefault="004135C0" w:rsidP="004135C0">
            <w:pPr>
              <w:jc w:val="both"/>
              <w:rPr>
                <w:highlight w:val="yellow"/>
              </w:rPr>
            </w:pPr>
            <w:r>
              <w:rPr>
                <w:highlight w:val="yellow"/>
              </w:rPr>
              <w:t>Data from existing services + outreach team</w:t>
            </w:r>
          </w:p>
          <w:p w14:paraId="307A5D8C" w14:textId="48A07D43" w:rsidR="004135C0" w:rsidRDefault="004135C0" w:rsidP="004135C0">
            <w:pPr>
              <w:jc w:val="both"/>
              <w:rPr>
                <w:highlight w:val="yellow"/>
              </w:rPr>
            </w:pPr>
            <w:r>
              <w:rPr>
                <w:highlight w:val="yellow"/>
              </w:rPr>
              <w:t>Scope need</w:t>
            </w:r>
          </w:p>
          <w:p w14:paraId="4FF2465C" w14:textId="77777777" w:rsidR="00A7340B" w:rsidRDefault="00A7340B" w:rsidP="004135C0">
            <w:pPr>
              <w:jc w:val="both"/>
              <w:rPr>
                <w:highlight w:val="yellow"/>
              </w:rPr>
            </w:pPr>
          </w:p>
          <w:p w14:paraId="3E8437A5" w14:textId="77777777" w:rsidR="004135C0" w:rsidRDefault="004135C0" w:rsidP="004135C0">
            <w:pPr>
              <w:jc w:val="both"/>
              <w:rPr>
                <w:highlight w:val="yellow"/>
              </w:rPr>
            </w:pPr>
            <w:r>
              <w:rPr>
                <w:highlight w:val="yellow"/>
              </w:rPr>
              <w:t>Identify need for social care</w:t>
            </w:r>
          </w:p>
          <w:p w14:paraId="0A75A124" w14:textId="5AB1FF2D" w:rsidR="004135C0" w:rsidRPr="0008036C" w:rsidRDefault="004135C0" w:rsidP="004135C0">
            <w:pPr>
              <w:jc w:val="both"/>
              <w:rPr>
                <w:highlight w:val="yellow"/>
              </w:rPr>
            </w:pPr>
            <w:r>
              <w:rPr>
                <w:highlight w:val="yellow"/>
              </w:rPr>
              <w:t>Identify pathway</w:t>
            </w:r>
          </w:p>
        </w:tc>
        <w:tc>
          <w:tcPr>
            <w:tcW w:w="1275" w:type="dxa"/>
            <w:gridSpan w:val="2"/>
          </w:tcPr>
          <w:p w14:paraId="4BA40242" w14:textId="77777777" w:rsidR="004135C0" w:rsidRDefault="004135C0" w:rsidP="00A7340B">
            <w:pPr>
              <w:jc w:val="both"/>
              <w:rPr>
                <w:highlight w:val="yellow"/>
              </w:rPr>
            </w:pPr>
          </w:p>
          <w:p w14:paraId="66931503" w14:textId="77777777" w:rsidR="00A7340B" w:rsidRDefault="00A7340B" w:rsidP="00A7340B">
            <w:pPr>
              <w:jc w:val="both"/>
              <w:rPr>
                <w:highlight w:val="yellow"/>
              </w:rPr>
            </w:pPr>
          </w:p>
          <w:p w14:paraId="476321A0" w14:textId="77777777" w:rsidR="00A7340B" w:rsidRDefault="00A7340B" w:rsidP="00A7340B">
            <w:pPr>
              <w:jc w:val="both"/>
              <w:rPr>
                <w:highlight w:val="yellow"/>
              </w:rPr>
            </w:pPr>
          </w:p>
          <w:p w14:paraId="177F718C" w14:textId="77777777" w:rsidR="00A7340B" w:rsidRDefault="00A7340B" w:rsidP="00A7340B">
            <w:pPr>
              <w:jc w:val="both"/>
              <w:rPr>
                <w:highlight w:val="yellow"/>
              </w:rPr>
            </w:pPr>
            <w:r>
              <w:rPr>
                <w:highlight w:val="yellow"/>
              </w:rPr>
              <w:t>March 2018</w:t>
            </w:r>
          </w:p>
          <w:p w14:paraId="74B6E55F" w14:textId="77777777" w:rsidR="00A7340B" w:rsidRDefault="00A7340B" w:rsidP="00A7340B">
            <w:pPr>
              <w:jc w:val="both"/>
              <w:rPr>
                <w:highlight w:val="yellow"/>
              </w:rPr>
            </w:pPr>
          </w:p>
          <w:p w14:paraId="186D7A51" w14:textId="77777777" w:rsidR="00A7340B" w:rsidRDefault="00A7340B" w:rsidP="00A7340B">
            <w:pPr>
              <w:jc w:val="both"/>
              <w:rPr>
                <w:highlight w:val="yellow"/>
              </w:rPr>
            </w:pPr>
          </w:p>
          <w:p w14:paraId="61DF0C0A" w14:textId="77777777" w:rsidR="00A7340B" w:rsidRDefault="00A7340B" w:rsidP="00A7340B">
            <w:pPr>
              <w:jc w:val="both"/>
              <w:rPr>
                <w:highlight w:val="yellow"/>
              </w:rPr>
            </w:pPr>
          </w:p>
          <w:p w14:paraId="197D1152" w14:textId="7E29988B" w:rsidR="00A7340B" w:rsidRPr="00A7340B" w:rsidRDefault="00A7340B" w:rsidP="00A7340B">
            <w:pPr>
              <w:jc w:val="both"/>
              <w:rPr>
                <w:highlight w:val="yellow"/>
              </w:rPr>
            </w:pPr>
            <w:r>
              <w:rPr>
                <w:highlight w:val="yellow"/>
              </w:rPr>
              <w:t>May 2018</w:t>
            </w:r>
          </w:p>
        </w:tc>
        <w:tc>
          <w:tcPr>
            <w:tcW w:w="3325" w:type="dxa"/>
            <w:gridSpan w:val="2"/>
            <w:shd w:val="clear" w:color="auto" w:fill="auto"/>
          </w:tcPr>
          <w:p w14:paraId="5DB3A8A9" w14:textId="0CE71E2B" w:rsidR="004135C0" w:rsidRPr="0008036C" w:rsidRDefault="004135C0" w:rsidP="004135C0">
            <w:pPr>
              <w:pStyle w:val="ListParagraph"/>
              <w:numPr>
                <w:ilvl w:val="0"/>
                <w:numId w:val="2"/>
              </w:numPr>
              <w:ind w:left="459"/>
              <w:jc w:val="both"/>
              <w:rPr>
                <w:highlight w:val="yellow"/>
              </w:rPr>
            </w:pPr>
            <w:r w:rsidRPr="0008036C">
              <w:rPr>
                <w:highlight w:val="yellow"/>
              </w:rPr>
              <w:t>Thames Reach already have</w:t>
            </w:r>
            <w:r w:rsidRPr="0008036C">
              <w:rPr>
                <w:color w:val="1F497D"/>
                <w:highlight w:val="yellow"/>
              </w:rPr>
              <w:t xml:space="preserve"> </w:t>
            </w:r>
            <w:r w:rsidRPr="0008036C">
              <w:rPr>
                <w:highlight w:val="yellow"/>
              </w:rPr>
              <w:t>an Older Person’s Advocate who specialises in working with older rough sleepers with entrenched needs anywhere in London and will work with individuals identified in the survey.</w:t>
            </w:r>
          </w:p>
        </w:tc>
      </w:tr>
      <w:tr w:rsidR="004135C0" w14:paraId="5430E19A" w14:textId="77777777" w:rsidTr="00E7681D">
        <w:trPr>
          <w:trHeight w:val="504"/>
        </w:trPr>
        <w:tc>
          <w:tcPr>
            <w:tcW w:w="3114" w:type="dxa"/>
            <w:gridSpan w:val="3"/>
          </w:tcPr>
          <w:p w14:paraId="3CA3193B" w14:textId="73E1BFC4" w:rsidR="004135C0" w:rsidRPr="00060476" w:rsidRDefault="004135C0" w:rsidP="004135C0">
            <w:pPr>
              <w:jc w:val="both"/>
              <w:rPr>
                <w:b/>
              </w:rPr>
            </w:pPr>
            <w:r w:rsidRPr="00060476">
              <w:rPr>
                <w:b/>
              </w:rPr>
              <w:t>Existing services not able to work effectively with long term, entrenched, complex rough sleepers</w:t>
            </w:r>
          </w:p>
        </w:tc>
        <w:tc>
          <w:tcPr>
            <w:tcW w:w="1446" w:type="dxa"/>
          </w:tcPr>
          <w:p w14:paraId="580BB6FC" w14:textId="45586D6B" w:rsidR="004135C0" w:rsidRDefault="004135C0" w:rsidP="004135C0">
            <w:pPr>
              <w:jc w:val="both"/>
            </w:pPr>
            <w:r>
              <w:t>DCLG</w:t>
            </w:r>
          </w:p>
        </w:tc>
        <w:tc>
          <w:tcPr>
            <w:tcW w:w="4820" w:type="dxa"/>
            <w:gridSpan w:val="2"/>
          </w:tcPr>
          <w:p w14:paraId="6C6A6AA0" w14:textId="77777777" w:rsidR="004135C0" w:rsidRDefault="004135C0" w:rsidP="004135C0">
            <w:pPr>
              <w:pStyle w:val="ListParagraph"/>
              <w:numPr>
                <w:ilvl w:val="0"/>
                <w:numId w:val="4"/>
              </w:numPr>
              <w:ind w:left="412"/>
              <w:jc w:val="both"/>
            </w:pPr>
            <w:r>
              <w:t>Support for the development of a Housing First based service</w:t>
            </w:r>
          </w:p>
          <w:p w14:paraId="5477D77C" w14:textId="49896446" w:rsidR="004135C0" w:rsidRDefault="004135C0" w:rsidP="004135C0">
            <w:pPr>
              <w:pStyle w:val="ListParagraph"/>
              <w:numPr>
                <w:ilvl w:val="0"/>
                <w:numId w:val="2"/>
              </w:numPr>
              <w:ind w:left="412"/>
              <w:jc w:val="both"/>
            </w:pPr>
            <w:r>
              <w:t>Removal of ‘conditionality’ from existing accommodation services</w:t>
            </w:r>
          </w:p>
        </w:tc>
        <w:tc>
          <w:tcPr>
            <w:tcW w:w="1275" w:type="dxa"/>
            <w:gridSpan w:val="2"/>
          </w:tcPr>
          <w:p w14:paraId="2FAF0D6E" w14:textId="77777777" w:rsidR="004135C0" w:rsidRDefault="004135C0" w:rsidP="004135C0">
            <w:pPr>
              <w:pStyle w:val="ListParagraph"/>
              <w:numPr>
                <w:ilvl w:val="0"/>
                <w:numId w:val="2"/>
              </w:numPr>
              <w:ind w:left="459" w:hanging="425"/>
              <w:jc w:val="both"/>
            </w:pPr>
          </w:p>
        </w:tc>
        <w:tc>
          <w:tcPr>
            <w:tcW w:w="3325" w:type="dxa"/>
            <w:gridSpan w:val="2"/>
            <w:shd w:val="clear" w:color="auto" w:fill="auto"/>
          </w:tcPr>
          <w:p w14:paraId="3296AFF9" w14:textId="77777777" w:rsidR="004135C0" w:rsidRDefault="004135C0" w:rsidP="004135C0">
            <w:pPr>
              <w:pStyle w:val="ListParagraph"/>
              <w:numPr>
                <w:ilvl w:val="0"/>
                <w:numId w:val="2"/>
              </w:numPr>
              <w:ind w:left="459" w:hanging="425"/>
              <w:jc w:val="both"/>
            </w:pPr>
            <w:r>
              <w:t>DCLG have already shown interest in CR Zero 2020 and it’s aims</w:t>
            </w:r>
          </w:p>
          <w:p w14:paraId="14928624" w14:textId="6D1DFD98" w:rsidR="004135C0" w:rsidRDefault="004135C0" w:rsidP="004135C0">
            <w:pPr>
              <w:pStyle w:val="ListParagraph"/>
              <w:numPr>
                <w:ilvl w:val="0"/>
                <w:numId w:val="2"/>
              </w:numPr>
              <w:ind w:left="459" w:hanging="425"/>
              <w:jc w:val="both"/>
            </w:pPr>
          </w:p>
        </w:tc>
      </w:tr>
      <w:tr w:rsidR="004135C0" w14:paraId="080F3736" w14:textId="77777777" w:rsidTr="00E7681D">
        <w:trPr>
          <w:trHeight w:val="504"/>
        </w:trPr>
        <w:tc>
          <w:tcPr>
            <w:tcW w:w="3114" w:type="dxa"/>
            <w:gridSpan w:val="3"/>
          </w:tcPr>
          <w:p w14:paraId="3A92D109" w14:textId="058747DC" w:rsidR="004135C0" w:rsidRPr="0008036C" w:rsidRDefault="004135C0" w:rsidP="004135C0">
            <w:pPr>
              <w:jc w:val="both"/>
              <w:rPr>
                <w:b/>
                <w:highlight w:val="yellow"/>
              </w:rPr>
            </w:pPr>
            <w:r w:rsidRPr="0008036C">
              <w:rPr>
                <w:b/>
                <w:highlight w:val="yellow"/>
              </w:rPr>
              <w:t>Existing services not able to work effectively with long term, entrenched, complex rough sleepers</w:t>
            </w:r>
          </w:p>
        </w:tc>
        <w:tc>
          <w:tcPr>
            <w:tcW w:w="1446" w:type="dxa"/>
          </w:tcPr>
          <w:p w14:paraId="2D6A06A2" w14:textId="52B000AE" w:rsidR="004135C0" w:rsidRPr="0008036C" w:rsidRDefault="004135C0" w:rsidP="004135C0">
            <w:pPr>
              <w:jc w:val="both"/>
              <w:rPr>
                <w:highlight w:val="yellow"/>
              </w:rPr>
            </w:pPr>
            <w:r w:rsidRPr="0008036C">
              <w:rPr>
                <w:highlight w:val="yellow"/>
              </w:rPr>
              <w:t>Croydon Council</w:t>
            </w:r>
          </w:p>
        </w:tc>
        <w:tc>
          <w:tcPr>
            <w:tcW w:w="4820" w:type="dxa"/>
            <w:gridSpan w:val="2"/>
          </w:tcPr>
          <w:p w14:paraId="4516F84B" w14:textId="77777777" w:rsidR="004135C0" w:rsidRPr="0008036C" w:rsidRDefault="004135C0" w:rsidP="004135C0">
            <w:pPr>
              <w:pStyle w:val="ListParagraph"/>
              <w:numPr>
                <w:ilvl w:val="0"/>
                <w:numId w:val="5"/>
              </w:numPr>
              <w:ind w:left="412"/>
              <w:jc w:val="both"/>
              <w:rPr>
                <w:highlight w:val="yellow"/>
              </w:rPr>
            </w:pPr>
            <w:r w:rsidRPr="0008036C">
              <w:rPr>
                <w:highlight w:val="yellow"/>
              </w:rPr>
              <w:t>Development of a Housing First service</w:t>
            </w:r>
          </w:p>
          <w:p w14:paraId="5947B8EA" w14:textId="77777777" w:rsidR="004135C0" w:rsidRDefault="004135C0" w:rsidP="004135C0">
            <w:pPr>
              <w:pStyle w:val="ListParagraph"/>
              <w:numPr>
                <w:ilvl w:val="0"/>
                <w:numId w:val="2"/>
              </w:numPr>
              <w:ind w:left="412"/>
              <w:jc w:val="both"/>
              <w:rPr>
                <w:highlight w:val="yellow"/>
              </w:rPr>
            </w:pPr>
            <w:r w:rsidRPr="0008036C">
              <w:rPr>
                <w:highlight w:val="yellow"/>
              </w:rPr>
              <w:t>Removal of arbitrary ‘length of stay’ rules</w:t>
            </w:r>
          </w:p>
          <w:p w14:paraId="1B46AAF4" w14:textId="77777777" w:rsidR="004135C0" w:rsidRDefault="004135C0" w:rsidP="004135C0">
            <w:pPr>
              <w:jc w:val="both"/>
              <w:rPr>
                <w:highlight w:val="yellow"/>
              </w:rPr>
            </w:pPr>
            <w:r>
              <w:rPr>
                <w:highlight w:val="yellow"/>
              </w:rPr>
              <w:t>Next steps;</w:t>
            </w:r>
          </w:p>
          <w:p w14:paraId="575E34BF" w14:textId="1B9246C1" w:rsidR="004135C0" w:rsidRDefault="004135C0" w:rsidP="004135C0">
            <w:pPr>
              <w:jc w:val="both"/>
              <w:rPr>
                <w:highlight w:val="yellow"/>
              </w:rPr>
            </w:pPr>
            <w:r>
              <w:rPr>
                <w:highlight w:val="yellow"/>
              </w:rPr>
              <w:t>Action plan for HF pilot</w:t>
            </w:r>
          </w:p>
          <w:p w14:paraId="55B11934" w14:textId="7CEF5BB8" w:rsidR="004135C0" w:rsidRDefault="004135C0" w:rsidP="004135C0">
            <w:pPr>
              <w:jc w:val="both"/>
              <w:rPr>
                <w:highlight w:val="yellow"/>
              </w:rPr>
            </w:pPr>
            <w:r>
              <w:rPr>
                <w:highlight w:val="yellow"/>
              </w:rPr>
              <w:t>Identify target number + type of units required</w:t>
            </w:r>
          </w:p>
          <w:p w14:paraId="16B43998" w14:textId="5D7D8B21" w:rsidR="004135C0" w:rsidRDefault="004135C0" w:rsidP="004135C0">
            <w:pPr>
              <w:jc w:val="both"/>
              <w:rPr>
                <w:highlight w:val="yellow"/>
              </w:rPr>
            </w:pPr>
            <w:r>
              <w:rPr>
                <w:highlight w:val="yellow"/>
              </w:rPr>
              <w:t>LB Croydon to identify land for development</w:t>
            </w:r>
          </w:p>
          <w:p w14:paraId="344F48E1" w14:textId="21F0ACB8" w:rsidR="004135C0" w:rsidRDefault="004135C0" w:rsidP="004135C0">
            <w:pPr>
              <w:jc w:val="both"/>
              <w:rPr>
                <w:highlight w:val="yellow"/>
              </w:rPr>
            </w:pPr>
            <w:r>
              <w:rPr>
                <w:highlight w:val="yellow"/>
              </w:rPr>
              <w:t>Evolve development to go ahead</w:t>
            </w:r>
          </w:p>
          <w:p w14:paraId="291ED14F" w14:textId="5173E648" w:rsidR="004135C0" w:rsidRDefault="004135C0" w:rsidP="004135C0">
            <w:pPr>
              <w:jc w:val="both"/>
              <w:rPr>
                <w:highlight w:val="yellow"/>
              </w:rPr>
            </w:pPr>
            <w:r>
              <w:rPr>
                <w:highlight w:val="yellow"/>
              </w:rPr>
              <w:t xml:space="preserve">Secure PRS units </w:t>
            </w:r>
          </w:p>
          <w:p w14:paraId="3F0AC442" w14:textId="409FE9FE" w:rsidR="004135C0" w:rsidRDefault="004135C0" w:rsidP="004135C0">
            <w:pPr>
              <w:jc w:val="both"/>
              <w:rPr>
                <w:highlight w:val="yellow"/>
              </w:rPr>
            </w:pPr>
            <w:r>
              <w:rPr>
                <w:highlight w:val="yellow"/>
              </w:rPr>
              <w:t>Develop service spec (for support) and pathway</w:t>
            </w:r>
          </w:p>
          <w:p w14:paraId="578D4FD0" w14:textId="57F11923" w:rsidR="004135C0" w:rsidRPr="0008036C" w:rsidRDefault="004135C0" w:rsidP="004135C0">
            <w:pPr>
              <w:jc w:val="both"/>
              <w:rPr>
                <w:highlight w:val="yellow"/>
              </w:rPr>
            </w:pPr>
          </w:p>
        </w:tc>
        <w:tc>
          <w:tcPr>
            <w:tcW w:w="1275" w:type="dxa"/>
            <w:gridSpan w:val="2"/>
          </w:tcPr>
          <w:p w14:paraId="334867B1" w14:textId="3C69A9E1" w:rsidR="003D76A6" w:rsidRDefault="003D76A6" w:rsidP="003D76A6">
            <w:pPr>
              <w:jc w:val="both"/>
              <w:rPr>
                <w:highlight w:val="yellow"/>
              </w:rPr>
            </w:pPr>
            <w:r>
              <w:rPr>
                <w:highlight w:val="yellow"/>
              </w:rPr>
              <w:t>Dec 2018</w:t>
            </w:r>
          </w:p>
          <w:p w14:paraId="497B7B94" w14:textId="77777777" w:rsidR="003D76A6" w:rsidRDefault="003D76A6" w:rsidP="003D76A6">
            <w:pPr>
              <w:jc w:val="both"/>
              <w:rPr>
                <w:highlight w:val="yellow"/>
              </w:rPr>
            </w:pPr>
          </w:p>
          <w:p w14:paraId="499988C5" w14:textId="77777777" w:rsidR="003D76A6" w:rsidRDefault="003D76A6" w:rsidP="003D76A6">
            <w:pPr>
              <w:jc w:val="both"/>
              <w:rPr>
                <w:highlight w:val="yellow"/>
              </w:rPr>
            </w:pPr>
          </w:p>
          <w:p w14:paraId="0DA9135E" w14:textId="5C2D1C0A" w:rsidR="004135C0" w:rsidRDefault="003D76A6" w:rsidP="003D76A6">
            <w:pPr>
              <w:jc w:val="both"/>
              <w:rPr>
                <w:highlight w:val="yellow"/>
              </w:rPr>
            </w:pPr>
            <w:r>
              <w:rPr>
                <w:highlight w:val="yellow"/>
              </w:rPr>
              <w:t>June 2018</w:t>
            </w:r>
          </w:p>
          <w:p w14:paraId="6FE1ED95" w14:textId="77777777" w:rsidR="003D76A6" w:rsidRDefault="003D76A6" w:rsidP="003D76A6">
            <w:pPr>
              <w:jc w:val="both"/>
              <w:rPr>
                <w:highlight w:val="yellow"/>
              </w:rPr>
            </w:pPr>
          </w:p>
          <w:p w14:paraId="44B16CC1" w14:textId="77777777" w:rsidR="003D76A6" w:rsidRDefault="003D76A6" w:rsidP="003D76A6">
            <w:pPr>
              <w:jc w:val="both"/>
              <w:rPr>
                <w:highlight w:val="yellow"/>
              </w:rPr>
            </w:pPr>
          </w:p>
          <w:p w14:paraId="26DA69FE" w14:textId="77777777" w:rsidR="003D76A6" w:rsidRDefault="003D76A6" w:rsidP="003D76A6">
            <w:pPr>
              <w:jc w:val="both"/>
              <w:rPr>
                <w:highlight w:val="yellow"/>
              </w:rPr>
            </w:pPr>
          </w:p>
          <w:p w14:paraId="7A0AAFEB" w14:textId="77777777" w:rsidR="003D76A6" w:rsidRDefault="003D76A6" w:rsidP="003D76A6">
            <w:pPr>
              <w:jc w:val="both"/>
              <w:rPr>
                <w:highlight w:val="yellow"/>
              </w:rPr>
            </w:pPr>
          </w:p>
          <w:p w14:paraId="7651CE5F" w14:textId="77777777" w:rsidR="003D76A6" w:rsidRDefault="003D76A6" w:rsidP="003D76A6">
            <w:pPr>
              <w:jc w:val="both"/>
              <w:rPr>
                <w:highlight w:val="yellow"/>
              </w:rPr>
            </w:pPr>
          </w:p>
          <w:p w14:paraId="0B0AC485" w14:textId="77777777" w:rsidR="003D76A6" w:rsidRDefault="003D76A6" w:rsidP="003D76A6">
            <w:pPr>
              <w:jc w:val="both"/>
              <w:rPr>
                <w:highlight w:val="yellow"/>
              </w:rPr>
            </w:pPr>
          </w:p>
          <w:p w14:paraId="32517916" w14:textId="77777777" w:rsidR="003D76A6" w:rsidRDefault="003D76A6" w:rsidP="003D76A6">
            <w:pPr>
              <w:jc w:val="both"/>
              <w:rPr>
                <w:highlight w:val="yellow"/>
              </w:rPr>
            </w:pPr>
          </w:p>
          <w:p w14:paraId="2CA740BC" w14:textId="17D868CD" w:rsidR="003D76A6" w:rsidRPr="003D76A6" w:rsidRDefault="003D76A6" w:rsidP="003D76A6">
            <w:pPr>
              <w:jc w:val="both"/>
              <w:rPr>
                <w:highlight w:val="yellow"/>
              </w:rPr>
            </w:pPr>
          </w:p>
        </w:tc>
        <w:tc>
          <w:tcPr>
            <w:tcW w:w="3325" w:type="dxa"/>
            <w:gridSpan w:val="2"/>
            <w:shd w:val="clear" w:color="auto" w:fill="auto"/>
          </w:tcPr>
          <w:p w14:paraId="55E4243B" w14:textId="69A2FBEA" w:rsidR="004135C0" w:rsidRDefault="004135C0" w:rsidP="004135C0">
            <w:pPr>
              <w:pStyle w:val="ListParagraph"/>
              <w:numPr>
                <w:ilvl w:val="0"/>
                <w:numId w:val="2"/>
              </w:numPr>
              <w:ind w:left="459" w:hanging="425"/>
              <w:jc w:val="both"/>
              <w:rPr>
                <w:highlight w:val="yellow"/>
              </w:rPr>
            </w:pPr>
            <w:r w:rsidRPr="0008036C">
              <w:rPr>
                <w:highlight w:val="yellow"/>
              </w:rPr>
              <w:t>Action to follow up with council group</w:t>
            </w:r>
          </w:p>
          <w:p w14:paraId="7A6C9897" w14:textId="77777777" w:rsidR="004135C0" w:rsidRDefault="004135C0" w:rsidP="004135C0">
            <w:pPr>
              <w:pStyle w:val="ListParagraph"/>
              <w:numPr>
                <w:ilvl w:val="0"/>
                <w:numId w:val="2"/>
              </w:numPr>
              <w:ind w:left="459" w:hanging="425"/>
              <w:jc w:val="both"/>
              <w:rPr>
                <w:highlight w:val="yellow"/>
              </w:rPr>
            </w:pPr>
            <w:r>
              <w:rPr>
                <w:highlight w:val="yellow"/>
              </w:rPr>
              <w:t>Evolve developed proposed model for HF service in borough</w:t>
            </w:r>
          </w:p>
          <w:p w14:paraId="633BCC08" w14:textId="58A98553" w:rsidR="004135C0" w:rsidRPr="0008036C" w:rsidRDefault="004135C0" w:rsidP="004135C0">
            <w:pPr>
              <w:pStyle w:val="ListParagraph"/>
              <w:numPr>
                <w:ilvl w:val="0"/>
                <w:numId w:val="2"/>
              </w:numPr>
              <w:ind w:left="459" w:hanging="425"/>
              <w:jc w:val="both"/>
              <w:rPr>
                <w:highlight w:val="yellow"/>
              </w:rPr>
            </w:pPr>
          </w:p>
        </w:tc>
      </w:tr>
      <w:tr w:rsidR="004135C0" w14:paraId="4C6D75BC" w14:textId="77777777" w:rsidTr="00E7681D">
        <w:trPr>
          <w:trHeight w:val="504"/>
        </w:trPr>
        <w:tc>
          <w:tcPr>
            <w:tcW w:w="3114" w:type="dxa"/>
            <w:gridSpan w:val="3"/>
          </w:tcPr>
          <w:p w14:paraId="5F04A10B" w14:textId="0EF7A9DA" w:rsidR="004135C0" w:rsidRDefault="004135C0" w:rsidP="004135C0">
            <w:pPr>
              <w:jc w:val="both"/>
              <w:rPr>
                <w:b/>
              </w:rPr>
            </w:pPr>
            <w:r w:rsidRPr="00060476">
              <w:rPr>
                <w:b/>
              </w:rPr>
              <w:t>Lack of resources for the introduction of new accommodation based or street based services</w:t>
            </w:r>
          </w:p>
        </w:tc>
        <w:tc>
          <w:tcPr>
            <w:tcW w:w="1446" w:type="dxa"/>
          </w:tcPr>
          <w:p w14:paraId="4FA3066D" w14:textId="34D08096" w:rsidR="004135C0" w:rsidRDefault="004135C0" w:rsidP="004135C0">
            <w:pPr>
              <w:jc w:val="both"/>
            </w:pPr>
            <w:r>
              <w:t>Cabinet Office</w:t>
            </w:r>
          </w:p>
        </w:tc>
        <w:tc>
          <w:tcPr>
            <w:tcW w:w="4820" w:type="dxa"/>
            <w:gridSpan w:val="2"/>
          </w:tcPr>
          <w:p w14:paraId="3C3A5EDC" w14:textId="3DE1B815" w:rsidR="004135C0" w:rsidRDefault="004135C0" w:rsidP="004135C0">
            <w:pPr>
              <w:pStyle w:val="ListParagraph"/>
              <w:numPr>
                <w:ilvl w:val="0"/>
                <w:numId w:val="5"/>
              </w:numPr>
              <w:ind w:left="412"/>
              <w:jc w:val="both"/>
            </w:pPr>
            <w:r>
              <w:t>Changes to SIBs to make them viable for Housing First services – access to funding</w:t>
            </w:r>
          </w:p>
        </w:tc>
        <w:tc>
          <w:tcPr>
            <w:tcW w:w="1275" w:type="dxa"/>
            <w:gridSpan w:val="2"/>
          </w:tcPr>
          <w:p w14:paraId="59C4BA81" w14:textId="77777777" w:rsidR="004135C0" w:rsidRDefault="004135C0" w:rsidP="004135C0">
            <w:pPr>
              <w:pStyle w:val="ListParagraph"/>
              <w:numPr>
                <w:ilvl w:val="0"/>
                <w:numId w:val="2"/>
              </w:numPr>
              <w:ind w:left="459" w:hanging="425"/>
              <w:jc w:val="both"/>
            </w:pPr>
          </w:p>
        </w:tc>
        <w:tc>
          <w:tcPr>
            <w:tcW w:w="3325" w:type="dxa"/>
            <w:gridSpan w:val="2"/>
            <w:shd w:val="clear" w:color="auto" w:fill="auto"/>
          </w:tcPr>
          <w:p w14:paraId="265600E7" w14:textId="276B4863" w:rsidR="004135C0" w:rsidRDefault="004135C0" w:rsidP="004135C0">
            <w:pPr>
              <w:pStyle w:val="ListParagraph"/>
              <w:numPr>
                <w:ilvl w:val="0"/>
                <w:numId w:val="2"/>
              </w:numPr>
              <w:ind w:left="459" w:hanging="425"/>
              <w:jc w:val="both"/>
            </w:pPr>
          </w:p>
        </w:tc>
      </w:tr>
      <w:tr w:rsidR="004135C0" w14:paraId="193A14D4" w14:textId="77777777" w:rsidTr="00E7681D">
        <w:trPr>
          <w:trHeight w:val="504"/>
        </w:trPr>
        <w:tc>
          <w:tcPr>
            <w:tcW w:w="3114" w:type="dxa"/>
            <w:gridSpan w:val="3"/>
          </w:tcPr>
          <w:p w14:paraId="6F38A165" w14:textId="432613BC" w:rsidR="004135C0" w:rsidRPr="0008036C" w:rsidRDefault="004135C0" w:rsidP="004135C0">
            <w:pPr>
              <w:jc w:val="both"/>
              <w:rPr>
                <w:b/>
                <w:highlight w:val="yellow"/>
              </w:rPr>
            </w:pPr>
            <w:r w:rsidRPr="0008036C">
              <w:rPr>
                <w:b/>
                <w:highlight w:val="yellow"/>
              </w:rPr>
              <w:t>Lack of resources for the introduction of new accommodation based or street based services</w:t>
            </w:r>
          </w:p>
        </w:tc>
        <w:tc>
          <w:tcPr>
            <w:tcW w:w="1446" w:type="dxa"/>
          </w:tcPr>
          <w:p w14:paraId="47896BF8" w14:textId="77777777" w:rsidR="004135C0" w:rsidRPr="0008036C" w:rsidRDefault="004135C0" w:rsidP="004135C0">
            <w:pPr>
              <w:jc w:val="both"/>
              <w:rPr>
                <w:highlight w:val="yellow"/>
              </w:rPr>
            </w:pPr>
            <w:r w:rsidRPr="0008036C">
              <w:rPr>
                <w:highlight w:val="yellow"/>
              </w:rPr>
              <w:t>Housing Associations</w:t>
            </w:r>
          </w:p>
          <w:p w14:paraId="6A9488E3" w14:textId="7DFFDA63" w:rsidR="004135C0" w:rsidRPr="0008036C" w:rsidRDefault="004135C0" w:rsidP="004135C0">
            <w:pPr>
              <w:jc w:val="both"/>
              <w:rPr>
                <w:highlight w:val="yellow"/>
              </w:rPr>
            </w:pPr>
            <w:r w:rsidRPr="0008036C">
              <w:rPr>
                <w:highlight w:val="yellow"/>
              </w:rPr>
              <w:t>Private Developers</w:t>
            </w:r>
          </w:p>
        </w:tc>
        <w:tc>
          <w:tcPr>
            <w:tcW w:w="4820" w:type="dxa"/>
            <w:gridSpan w:val="2"/>
          </w:tcPr>
          <w:p w14:paraId="1F1B4A53" w14:textId="77777777" w:rsidR="004135C0" w:rsidRDefault="004135C0" w:rsidP="004135C0">
            <w:pPr>
              <w:pStyle w:val="ListParagraph"/>
              <w:numPr>
                <w:ilvl w:val="0"/>
                <w:numId w:val="5"/>
              </w:numPr>
              <w:ind w:left="412"/>
              <w:jc w:val="both"/>
              <w:rPr>
                <w:highlight w:val="yellow"/>
              </w:rPr>
            </w:pPr>
            <w:r w:rsidRPr="0008036C">
              <w:rPr>
                <w:highlight w:val="yellow"/>
              </w:rPr>
              <w:t>Units of accommodation for Housing First</w:t>
            </w:r>
          </w:p>
          <w:p w14:paraId="5F546D91" w14:textId="4B76F9AE" w:rsidR="004135C0" w:rsidRPr="0008036C" w:rsidRDefault="004135C0" w:rsidP="004135C0">
            <w:pPr>
              <w:jc w:val="both"/>
              <w:rPr>
                <w:highlight w:val="yellow"/>
              </w:rPr>
            </w:pPr>
            <w:r w:rsidRPr="0008036C">
              <w:rPr>
                <w:highlight w:val="yellow"/>
              </w:rPr>
              <w:t xml:space="preserve"> </w:t>
            </w:r>
          </w:p>
        </w:tc>
        <w:tc>
          <w:tcPr>
            <w:tcW w:w="1275" w:type="dxa"/>
            <w:gridSpan w:val="2"/>
          </w:tcPr>
          <w:p w14:paraId="3FDB585E" w14:textId="5F09968E" w:rsidR="004135C0" w:rsidRPr="0008036C" w:rsidRDefault="006B230E" w:rsidP="004135C0">
            <w:pPr>
              <w:pStyle w:val="ListParagraph"/>
              <w:ind w:left="420"/>
              <w:jc w:val="both"/>
              <w:rPr>
                <w:highlight w:val="yellow"/>
              </w:rPr>
            </w:pPr>
            <w:r>
              <w:rPr>
                <w:highlight w:val="yellow"/>
              </w:rPr>
              <w:t>Dec 2018</w:t>
            </w:r>
          </w:p>
        </w:tc>
        <w:tc>
          <w:tcPr>
            <w:tcW w:w="3325" w:type="dxa"/>
            <w:gridSpan w:val="2"/>
            <w:shd w:val="clear" w:color="auto" w:fill="auto"/>
          </w:tcPr>
          <w:p w14:paraId="7C78AB26" w14:textId="6B33DE12" w:rsidR="004135C0" w:rsidRPr="0008036C" w:rsidRDefault="004135C0" w:rsidP="004135C0">
            <w:pPr>
              <w:pStyle w:val="ListParagraph"/>
              <w:ind w:left="420"/>
              <w:jc w:val="both"/>
              <w:rPr>
                <w:highlight w:val="yellow"/>
              </w:rPr>
            </w:pPr>
          </w:p>
          <w:p w14:paraId="32785BB9" w14:textId="77777777" w:rsidR="004135C0" w:rsidRDefault="004135C0" w:rsidP="004135C0">
            <w:pPr>
              <w:pStyle w:val="ListParagraph"/>
              <w:numPr>
                <w:ilvl w:val="0"/>
                <w:numId w:val="2"/>
              </w:numPr>
              <w:ind w:left="459" w:hanging="425"/>
              <w:jc w:val="both"/>
              <w:rPr>
                <w:highlight w:val="yellow"/>
              </w:rPr>
            </w:pPr>
            <w:r w:rsidRPr="0008036C">
              <w:rPr>
                <w:highlight w:val="yellow"/>
              </w:rPr>
              <w:t>Evolve to update Solutions Group on roundtable event</w:t>
            </w:r>
          </w:p>
          <w:p w14:paraId="111E1B6B" w14:textId="77777777" w:rsidR="004135C0" w:rsidRDefault="004135C0" w:rsidP="004135C0">
            <w:pPr>
              <w:pStyle w:val="ListParagraph"/>
              <w:numPr>
                <w:ilvl w:val="0"/>
                <w:numId w:val="2"/>
              </w:numPr>
              <w:ind w:left="459" w:hanging="425"/>
              <w:jc w:val="both"/>
              <w:rPr>
                <w:highlight w:val="yellow"/>
              </w:rPr>
            </w:pPr>
            <w:r>
              <w:rPr>
                <w:highlight w:val="yellow"/>
              </w:rPr>
              <w:t>Evolve development plan – containing HF units</w:t>
            </w:r>
          </w:p>
          <w:p w14:paraId="67EBB2F3" w14:textId="77777777" w:rsidR="004135C0" w:rsidRDefault="004135C0" w:rsidP="004135C0">
            <w:pPr>
              <w:pStyle w:val="ListParagraph"/>
              <w:numPr>
                <w:ilvl w:val="0"/>
                <w:numId w:val="2"/>
              </w:numPr>
              <w:ind w:left="459" w:hanging="425"/>
              <w:jc w:val="both"/>
              <w:rPr>
                <w:highlight w:val="yellow"/>
              </w:rPr>
            </w:pPr>
            <w:r>
              <w:rPr>
                <w:highlight w:val="yellow"/>
              </w:rPr>
              <w:t>Evolve developing relationship with property developers</w:t>
            </w:r>
          </w:p>
          <w:p w14:paraId="44FC2C3E" w14:textId="5186F34A" w:rsidR="004135C0" w:rsidRPr="0008036C" w:rsidRDefault="004135C0" w:rsidP="004135C0">
            <w:pPr>
              <w:pStyle w:val="ListParagraph"/>
              <w:numPr>
                <w:ilvl w:val="0"/>
                <w:numId w:val="2"/>
              </w:numPr>
              <w:ind w:left="459" w:hanging="425"/>
              <w:jc w:val="both"/>
              <w:rPr>
                <w:highlight w:val="yellow"/>
              </w:rPr>
            </w:pPr>
            <w:r>
              <w:rPr>
                <w:highlight w:val="yellow"/>
              </w:rPr>
              <w:t>Croydon plan for HF pilot</w:t>
            </w:r>
          </w:p>
        </w:tc>
      </w:tr>
      <w:tr w:rsidR="004135C0" w14:paraId="0B44044E" w14:textId="77777777" w:rsidTr="00E7681D">
        <w:trPr>
          <w:trHeight w:val="504"/>
        </w:trPr>
        <w:tc>
          <w:tcPr>
            <w:tcW w:w="3114" w:type="dxa"/>
            <w:gridSpan w:val="3"/>
          </w:tcPr>
          <w:p w14:paraId="47C381F4" w14:textId="64DE81A5" w:rsidR="004135C0" w:rsidRDefault="004135C0" w:rsidP="004135C0">
            <w:pPr>
              <w:jc w:val="both"/>
              <w:rPr>
                <w:b/>
              </w:rPr>
            </w:pPr>
            <w:r w:rsidRPr="00060476">
              <w:rPr>
                <w:b/>
              </w:rPr>
              <w:t>Lack of resources for the introduction of new accommodation based or street based services</w:t>
            </w:r>
          </w:p>
        </w:tc>
        <w:tc>
          <w:tcPr>
            <w:tcW w:w="1446" w:type="dxa"/>
          </w:tcPr>
          <w:p w14:paraId="325D39EB" w14:textId="66C0F4AB" w:rsidR="004135C0" w:rsidRDefault="004135C0" w:rsidP="004135C0">
            <w:pPr>
              <w:jc w:val="both"/>
            </w:pPr>
            <w:r>
              <w:t>Gavin Barwell</w:t>
            </w:r>
          </w:p>
        </w:tc>
        <w:tc>
          <w:tcPr>
            <w:tcW w:w="4820" w:type="dxa"/>
            <w:gridSpan w:val="2"/>
          </w:tcPr>
          <w:p w14:paraId="3D83C2C4" w14:textId="13772010" w:rsidR="004135C0" w:rsidRDefault="004135C0" w:rsidP="004135C0">
            <w:pPr>
              <w:pStyle w:val="ListParagraph"/>
              <w:numPr>
                <w:ilvl w:val="0"/>
                <w:numId w:val="5"/>
              </w:numPr>
              <w:ind w:left="412"/>
              <w:jc w:val="both"/>
            </w:pPr>
            <w:r>
              <w:t>To use his influence with Private Developers and Housing Association to help us secure units</w:t>
            </w:r>
          </w:p>
        </w:tc>
        <w:tc>
          <w:tcPr>
            <w:tcW w:w="1275" w:type="dxa"/>
            <w:gridSpan w:val="2"/>
          </w:tcPr>
          <w:p w14:paraId="2DF92E58" w14:textId="77777777" w:rsidR="004135C0" w:rsidRDefault="004135C0" w:rsidP="004135C0">
            <w:pPr>
              <w:pStyle w:val="ListParagraph"/>
              <w:numPr>
                <w:ilvl w:val="0"/>
                <w:numId w:val="2"/>
              </w:numPr>
              <w:ind w:left="459" w:hanging="425"/>
              <w:jc w:val="both"/>
            </w:pPr>
          </w:p>
        </w:tc>
        <w:tc>
          <w:tcPr>
            <w:tcW w:w="3325" w:type="dxa"/>
            <w:gridSpan w:val="2"/>
            <w:shd w:val="clear" w:color="auto" w:fill="auto"/>
          </w:tcPr>
          <w:p w14:paraId="02D39D3E" w14:textId="5CD9E37E" w:rsidR="004135C0" w:rsidRDefault="004135C0" w:rsidP="004135C0">
            <w:pPr>
              <w:pStyle w:val="ListParagraph"/>
              <w:numPr>
                <w:ilvl w:val="0"/>
                <w:numId w:val="2"/>
              </w:numPr>
              <w:ind w:left="459" w:hanging="425"/>
              <w:jc w:val="both"/>
            </w:pPr>
          </w:p>
        </w:tc>
      </w:tr>
      <w:tr w:rsidR="00E7681D" w:rsidRPr="002402AE" w14:paraId="3D465920" w14:textId="77777777" w:rsidTr="00E7681D">
        <w:trPr>
          <w:gridBefore w:val="1"/>
          <w:gridAfter w:val="1"/>
          <w:wBefore w:w="24" w:type="dxa"/>
          <w:wAfter w:w="64" w:type="dxa"/>
          <w:trHeight w:val="504"/>
        </w:trPr>
        <w:tc>
          <w:tcPr>
            <w:tcW w:w="13892" w:type="dxa"/>
            <w:gridSpan w:val="8"/>
            <w:shd w:val="clear" w:color="auto" w:fill="E2EFD9" w:themeFill="accent6" w:themeFillTint="33"/>
          </w:tcPr>
          <w:p w14:paraId="337226C6" w14:textId="77777777" w:rsidR="00E7681D" w:rsidRPr="002402AE" w:rsidRDefault="00E7681D" w:rsidP="006A07BE">
            <w:pPr>
              <w:jc w:val="both"/>
              <w:rPr>
                <w:b/>
                <w:sz w:val="32"/>
                <w:szCs w:val="32"/>
              </w:rPr>
            </w:pPr>
            <w:r w:rsidRPr="002402AE">
              <w:rPr>
                <w:b/>
                <w:sz w:val="32"/>
                <w:szCs w:val="32"/>
              </w:rPr>
              <w:t>Health Group</w:t>
            </w:r>
          </w:p>
        </w:tc>
      </w:tr>
      <w:tr w:rsidR="00E7681D" w14:paraId="5B97DEFB" w14:textId="77777777" w:rsidTr="00E7681D">
        <w:trPr>
          <w:gridBefore w:val="1"/>
          <w:gridAfter w:val="1"/>
          <w:wBefore w:w="24" w:type="dxa"/>
          <w:wAfter w:w="64" w:type="dxa"/>
          <w:trHeight w:val="504"/>
        </w:trPr>
        <w:tc>
          <w:tcPr>
            <w:tcW w:w="2972" w:type="dxa"/>
          </w:tcPr>
          <w:p w14:paraId="4ED604FE" w14:textId="77777777" w:rsidR="00E7681D" w:rsidRPr="00060476" w:rsidRDefault="00E7681D" w:rsidP="006A07BE">
            <w:pPr>
              <w:jc w:val="both"/>
              <w:rPr>
                <w:b/>
              </w:rPr>
            </w:pPr>
            <w:r w:rsidRPr="00060476">
              <w:rPr>
                <w:b/>
              </w:rPr>
              <w:t>People with duel diagnosis being unable to access support for either</w:t>
            </w:r>
          </w:p>
        </w:tc>
        <w:tc>
          <w:tcPr>
            <w:tcW w:w="2126" w:type="dxa"/>
            <w:gridSpan w:val="3"/>
          </w:tcPr>
          <w:p w14:paraId="038A56B3" w14:textId="77777777" w:rsidR="00E7681D" w:rsidRDefault="00E7681D" w:rsidP="006A07BE">
            <w:pPr>
              <w:jc w:val="both"/>
            </w:pPr>
            <w:r>
              <w:t>Croydon CCG</w:t>
            </w:r>
          </w:p>
          <w:p w14:paraId="6D2CBD02" w14:textId="77777777" w:rsidR="00E7681D" w:rsidRDefault="00E7681D" w:rsidP="006A07BE">
            <w:pPr>
              <w:jc w:val="both"/>
            </w:pPr>
            <w:r>
              <w:t>Public Health Croydon</w:t>
            </w:r>
          </w:p>
        </w:tc>
        <w:tc>
          <w:tcPr>
            <w:tcW w:w="4536" w:type="dxa"/>
            <w:gridSpan w:val="2"/>
          </w:tcPr>
          <w:p w14:paraId="685BE777" w14:textId="77777777" w:rsidR="00E7681D" w:rsidRDefault="00E7681D" w:rsidP="00E7681D">
            <w:pPr>
              <w:pStyle w:val="ListParagraph"/>
              <w:numPr>
                <w:ilvl w:val="0"/>
                <w:numId w:val="2"/>
              </w:numPr>
              <w:ind w:left="412"/>
              <w:jc w:val="both"/>
            </w:pPr>
            <w:r>
              <w:t>Changes to working practices to enable dual diagnosis support</w:t>
            </w:r>
          </w:p>
          <w:p w14:paraId="28CBB63F" w14:textId="77777777" w:rsidR="00E7681D" w:rsidRDefault="00E7681D" w:rsidP="00E7681D">
            <w:pPr>
              <w:pStyle w:val="ListParagraph"/>
              <w:numPr>
                <w:ilvl w:val="0"/>
                <w:numId w:val="2"/>
              </w:numPr>
              <w:ind w:left="412"/>
              <w:jc w:val="both"/>
            </w:pPr>
            <w:r>
              <w:t>Development of dual diagnosis service</w:t>
            </w:r>
          </w:p>
        </w:tc>
        <w:tc>
          <w:tcPr>
            <w:tcW w:w="4258" w:type="dxa"/>
            <w:gridSpan w:val="2"/>
            <w:shd w:val="clear" w:color="auto" w:fill="auto"/>
          </w:tcPr>
          <w:p w14:paraId="2A1B4596" w14:textId="77777777" w:rsidR="00E7681D" w:rsidRPr="00044460" w:rsidRDefault="00E7681D" w:rsidP="006A07BE">
            <w:pPr>
              <w:jc w:val="both"/>
              <w:rPr>
                <w:b/>
              </w:rPr>
            </w:pPr>
            <w:r>
              <w:rPr>
                <w:b/>
              </w:rPr>
              <w:t>A</w:t>
            </w:r>
            <w:r w:rsidRPr="00044460">
              <w:rPr>
                <w:b/>
              </w:rPr>
              <w:t>ction:</w:t>
            </w:r>
          </w:p>
          <w:p w14:paraId="734955E5" w14:textId="5EF66035" w:rsidR="00E7681D" w:rsidRDefault="00E7681D" w:rsidP="00E7681D">
            <w:pPr>
              <w:pStyle w:val="ListParagraph"/>
              <w:numPr>
                <w:ilvl w:val="0"/>
                <w:numId w:val="5"/>
              </w:numPr>
              <w:ind w:left="315" w:hanging="281"/>
              <w:jc w:val="both"/>
            </w:pPr>
            <w:r>
              <w:t>To facilitate meeting with Turning Point (TP) and SLAM</w:t>
            </w:r>
          </w:p>
          <w:p w14:paraId="50803B35" w14:textId="77777777" w:rsidR="00E7681D" w:rsidRPr="00B57161" w:rsidRDefault="00E7681D" w:rsidP="00E7681D">
            <w:pPr>
              <w:pStyle w:val="ListParagraph"/>
              <w:numPr>
                <w:ilvl w:val="0"/>
                <w:numId w:val="5"/>
              </w:numPr>
              <w:ind w:left="315" w:hanging="283"/>
              <w:jc w:val="both"/>
            </w:pPr>
            <w:r w:rsidRPr="00324D40">
              <w:t xml:space="preserve">2 focus groups to be facilitated with Healthwatch to gain people’s experience of accessing health services and 1:1 survey’s to be completed. </w:t>
            </w:r>
          </w:p>
          <w:p w14:paraId="626C4315" w14:textId="77777777" w:rsidR="00E7681D" w:rsidRDefault="00E7681D" w:rsidP="00E7681D">
            <w:pPr>
              <w:pStyle w:val="ListParagraph"/>
              <w:numPr>
                <w:ilvl w:val="0"/>
                <w:numId w:val="5"/>
              </w:numPr>
              <w:ind w:left="315" w:hanging="283"/>
              <w:jc w:val="both"/>
              <w:rPr>
                <w:b/>
              </w:rPr>
            </w:pPr>
            <w:r w:rsidRPr="00324D40">
              <w:t>To meet with mental health commissioner</w:t>
            </w:r>
            <w:r w:rsidRPr="00324D40">
              <w:rPr>
                <w:b/>
              </w:rPr>
              <w:t xml:space="preserve"> </w:t>
            </w:r>
          </w:p>
          <w:p w14:paraId="2CD5C997" w14:textId="77777777" w:rsidR="00E7681D" w:rsidRDefault="00E7681D" w:rsidP="00E7681D">
            <w:pPr>
              <w:ind w:left="32"/>
              <w:jc w:val="both"/>
            </w:pPr>
          </w:p>
          <w:p w14:paraId="5F711A31" w14:textId="77777777" w:rsidR="00E7681D" w:rsidRDefault="00E7681D" w:rsidP="006A07BE">
            <w:pPr>
              <w:ind w:left="34"/>
              <w:jc w:val="both"/>
            </w:pPr>
          </w:p>
          <w:p w14:paraId="1106A824" w14:textId="77777777" w:rsidR="00E7681D" w:rsidRDefault="00E7681D" w:rsidP="006A07BE">
            <w:pPr>
              <w:jc w:val="both"/>
              <w:rPr>
                <w:b/>
              </w:rPr>
            </w:pPr>
            <w:r>
              <w:rPr>
                <w:b/>
              </w:rPr>
              <w:t>Update:</w:t>
            </w:r>
          </w:p>
          <w:p w14:paraId="476D147E" w14:textId="77777777" w:rsidR="00E7681D" w:rsidRDefault="00E7681D" w:rsidP="00E7681D">
            <w:pPr>
              <w:pStyle w:val="ListParagraph"/>
              <w:numPr>
                <w:ilvl w:val="0"/>
                <w:numId w:val="5"/>
              </w:numPr>
              <w:ind w:left="315" w:hanging="283"/>
              <w:jc w:val="both"/>
            </w:pPr>
            <w:r>
              <w:t xml:space="preserve">TP and SLAM have set up a joint clinic to review people with co-occurring mental health and substance use – will run every 3 weeks – alternating between TP and SLAM. </w:t>
            </w:r>
          </w:p>
          <w:p w14:paraId="3EB7EE14" w14:textId="77777777" w:rsidR="00E7681D" w:rsidRPr="0067516E" w:rsidRDefault="00E7681D" w:rsidP="00E7681D">
            <w:pPr>
              <w:pStyle w:val="ListParagraph"/>
              <w:numPr>
                <w:ilvl w:val="0"/>
                <w:numId w:val="5"/>
              </w:numPr>
              <w:ind w:left="315" w:hanging="283"/>
              <w:jc w:val="both"/>
              <w:rPr>
                <w:b/>
              </w:rPr>
            </w:pPr>
            <w:r>
              <w:t xml:space="preserve">Crisis met with TP outreach manager and deputy clinical lead – TP to share key names of dual diagnosis leads in SLAM with Crisis and invite to dual diagnosis lead meeting. </w:t>
            </w:r>
          </w:p>
          <w:p w14:paraId="79A7BD3E" w14:textId="0610C39D" w:rsidR="00E7681D" w:rsidRPr="00E7681D" w:rsidRDefault="00E7681D" w:rsidP="00E7681D">
            <w:pPr>
              <w:rPr>
                <w:b/>
                <w:color w:val="FF0000"/>
              </w:rPr>
            </w:pPr>
          </w:p>
          <w:p w14:paraId="3313EA70" w14:textId="77777777" w:rsidR="00E7681D" w:rsidRPr="00324D40" w:rsidRDefault="00E7681D" w:rsidP="006A07BE">
            <w:pPr>
              <w:jc w:val="both"/>
              <w:rPr>
                <w:b/>
              </w:rPr>
            </w:pPr>
            <w:r>
              <w:rPr>
                <w:b/>
              </w:rPr>
              <w:t>Update:</w:t>
            </w:r>
          </w:p>
          <w:p w14:paraId="1E15885B" w14:textId="77777777" w:rsidR="00E7681D" w:rsidRPr="00324D40" w:rsidRDefault="00E7681D" w:rsidP="00E7681D">
            <w:pPr>
              <w:pStyle w:val="ListParagraph"/>
              <w:numPr>
                <w:ilvl w:val="0"/>
                <w:numId w:val="5"/>
              </w:numPr>
              <w:ind w:left="315" w:hanging="283"/>
              <w:jc w:val="both"/>
            </w:pPr>
            <w:r w:rsidRPr="00324D40">
              <w:t xml:space="preserve">Meeting with MH Commissioner taken place (Neil Turney)– he is liaising with public health to invite Crisis to drug and alcohol steering group. </w:t>
            </w:r>
          </w:p>
          <w:p w14:paraId="3B1CD158" w14:textId="77777777" w:rsidR="00E7681D" w:rsidRDefault="00E7681D" w:rsidP="006A07BE">
            <w:pPr>
              <w:pStyle w:val="ListParagraph"/>
              <w:ind w:left="459"/>
              <w:jc w:val="both"/>
            </w:pPr>
          </w:p>
        </w:tc>
      </w:tr>
      <w:tr w:rsidR="00E7681D" w14:paraId="46DA648E" w14:textId="77777777" w:rsidTr="00E7681D">
        <w:trPr>
          <w:gridBefore w:val="1"/>
          <w:gridAfter w:val="1"/>
          <w:wBefore w:w="24" w:type="dxa"/>
          <w:wAfter w:w="64" w:type="dxa"/>
        </w:trPr>
        <w:tc>
          <w:tcPr>
            <w:tcW w:w="2972" w:type="dxa"/>
          </w:tcPr>
          <w:p w14:paraId="6C521DFF" w14:textId="77777777" w:rsidR="00E7681D" w:rsidRPr="00060476" w:rsidRDefault="00E7681D" w:rsidP="006A07BE">
            <w:pPr>
              <w:jc w:val="both"/>
              <w:rPr>
                <w:b/>
              </w:rPr>
            </w:pPr>
            <w:r w:rsidRPr="00060476">
              <w:rPr>
                <w:b/>
              </w:rPr>
              <w:t>People not able to access, or concerned over accessing, generalist GP services</w:t>
            </w:r>
          </w:p>
        </w:tc>
        <w:tc>
          <w:tcPr>
            <w:tcW w:w="2126" w:type="dxa"/>
            <w:gridSpan w:val="3"/>
          </w:tcPr>
          <w:p w14:paraId="25559F2C" w14:textId="77777777" w:rsidR="00E7681D" w:rsidRDefault="00E7681D" w:rsidP="006A07BE">
            <w:pPr>
              <w:jc w:val="both"/>
            </w:pPr>
            <w:r>
              <w:t>Croydon CCG</w:t>
            </w:r>
          </w:p>
          <w:p w14:paraId="60C8253D" w14:textId="77777777" w:rsidR="00E7681D" w:rsidRDefault="00E7681D" w:rsidP="006A07BE">
            <w:pPr>
              <w:jc w:val="both"/>
            </w:pPr>
            <w:r>
              <w:t>Public Health Croydon</w:t>
            </w:r>
          </w:p>
        </w:tc>
        <w:tc>
          <w:tcPr>
            <w:tcW w:w="4536" w:type="dxa"/>
            <w:gridSpan w:val="2"/>
          </w:tcPr>
          <w:p w14:paraId="79496F39" w14:textId="77777777" w:rsidR="00E7681D" w:rsidRDefault="00E7681D" w:rsidP="00E7681D">
            <w:pPr>
              <w:pStyle w:val="ListParagraph"/>
              <w:numPr>
                <w:ilvl w:val="0"/>
                <w:numId w:val="3"/>
              </w:numPr>
              <w:ind w:left="412"/>
              <w:jc w:val="both"/>
            </w:pPr>
            <w:r>
              <w:t>Work with GPs to increase their understanding of complex rough sleepers and their needs</w:t>
            </w:r>
          </w:p>
          <w:p w14:paraId="113CC449" w14:textId="77777777" w:rsidR="00E7681D" w:rsidRDefault="00E7681D" w:rsidP="00E7681D">
            <w:pPr>
              <w:pStyle w:val="ListParagraph"/>
              <w:numPr>
                <w:ilvl w:val="0"/>
                <w:numId w:val="3"/>
              </w:numPr>
              <w:ind w:left="412"/>
              <w:jc w:val="both"/>
            </w:pPr>
            <w:r>
              <w:t>Development of primary healthcare street outreach</w:t>
            </w:r>
          </w:p>
        </w:tc>
        <w:tc>
          <w:tcPr>
            <w:tcW w:w="4258" w:type="dxa"/>
            <w:gridSpan w:val="2"/>
            <w:shd w:val="clear" w:color="auto" w:fill="auto"/>
          </w:tcPr>
          <w:p w14:paraId="6342F19E" w14:textId="77777777" w:rsidR="00E7681D" w:rsidRPr="00324D40" w:rsidRDefault="00E7681D" w:rsidP="006A07BE">
            <w:pPr>
              <w:jc w:val="both"/>
              <w:rPr>
                <w:b/>
              </w:rPr>
            </w:pPr>
          </w:p>
          <w:p w14:paraId="1A3C3715" w14:textId="77777777" w:rsidR="00E7681D" w:rsidRPr="00324D40" w:rsidRDefault="00E7681D" w:rsidP="00E7681D">
            <w:pPr>
              <w:pStyle w:val="ListParagraph"/>
              <w:numPr>
                <w:ilvl w:val="0"/>
                <w:numId w:val="3"/>
              </w:numPr>
              <w:ind w:left="315" w:hanging="283"/>
            </w:pPr>
            <w:r w:rsidRPr="00324D40">
              <w:t>Already pan-London homelessness health service – card to show A&amp;E/GP, training for practice staff. Feedback is that this is being offered to people</w:t>
            </w:r>
          </w:p>
          <w:p w14:paraId="1319DDB3" w14:textId="77777777" w:rsidR="00E7681D" w:rsidRPr="00324D40" w:rsidRDefault="00E7681D" w:rsidP="00E7681D">
            <w:pPr>
              <w:pStyle w:val="ListParagraph"/>
              <w:numPr>
                <w:ilvl w:val="0"/>
                <w:numId w:val="3"/>
              </w:numPr>
              <w:ind w:left="315" w:hanging="283"/>
            </w:pPr>
            <w:r w:rsidRPr="00324D40">
              <w:t>Croydon based homeless health team on site at Crisis Skylight 3 days per week</w:t>
            </w:r>
          </w:p>
          <w:p w14:paraId="625AD0ED" w14:textId="77777777" w:rsidR="00E7681D" w:rsidRPr="00324D40" w:rsidRDefault="00E7681D" w:rsidP="00E7681D">
            <w:pPr>
              <w:pStyle w:val="ListParagraph"/>
              <w:numPr>
                <w:ilvl w:val="0"/>
                <w:numId w:val="3"/>
              </w:numPr>
              <w:ind w:left="315" w:hanging="283"/>
            </w:pPr>
            <w:r w:rsidRPr="00324D40">
              <w:t>PHCT based at Rainbow centre, the Well and Crisis Skylight access rough sleepers and refer on to GPs</w:t>
            </w:r>
          </w:p>
          <w:p w14:paraId="510DF714" w14:textId="77777777" w:rsidR="00E7681D" w:rsidRPr="00324D40" w:rsidRDefault="00E7681D" w:rsidP="00E7681D">
            <w:pPr>
              <w:pStyle w:val="ListParagraph"/>
              <w:numPr>
                <w:ilvl w:val="0"/>
                <w:numId w:val="3"/>
              </w:numPr>
              <w:ind w:left="315" w:hanging="283"/>
            </w:pPr>
            <w:r w:rsidRPr="00324D40">
              <w:t>Feedback from rough sleepers accessing Crisis is that they do have access to GPs</w:t>
            </w:r>
          </w:p>
          <w:p w14:paraId="1FCC9215" w14:textId="77777777" w:rsidR="00E7681D" w:rsidRPr="00324D40" w:rsidRDefault="00E7681D" w:rsidP="00E7681D">
            <w:pPr>
              <w:pStyle w:val="ListParagraph"/>
              <w:numPr>
                <w:ilvl w:val="0"/>
                <w:numId w:val="3"/>
              </w:numPr>
              <w:ind w:left="315" w:hanging="283"/>
            </w:pPr>
            <w:r w:rsidRPr="00324D40">
              <w:t>Feedback received from rough sleeper about the poor quality of GP services</w:t>
            </w:r>
          </w:p>
          <w:p w14:paraId="060D04FA" w14:textId="77777777" w:rsidR="00E7681D" w:rsidRPr="00324D40" w:rsidRDefault="00E7681D" w:rsidP="00E7681D">
            <w:pPr>
              <w:pStyle w:val="ListParagraph"/>
              <w:numPr>
                <w:ilvl w:val="0"/>
                <w:numId w:val="3"/>
              </w:numPr>
              <w:ind w:left="315" w:hanging="283"/>
            </w:pPr>
            <w:r w:rsidRPr="00324D40">
              <w:t xml:space="preserve">Walk in arrangements to access emergency GP service have changed – now have to phone to be triaged before attending walk in centre. </w:t>
            </w:r>
          </w:p>
          <w:p w14:paraId="3C849A07" w14:textId="77777777" w:rsidR="00E7681D" w:rsidRPr="00324D40" w:rsidRDefault="00E7681D" w:rsidP="00E7681D">
            <w:pPr>
              <w:pStyle w:val="ListParagraph"/>
              <w:numPr>
                <w:ilvl w:val="0"/>
                <w:numId w:val="3"/>
              </w:numPr>
              <w:ind w:left="315" w:hanging="283"/>
            </w:pPr>
            <w:r w:rsidRPr="00324D40">
              <w:t>Creative café held at Crisis with Healthwatch and commissioners for members to feedback their opinions on NHS services. Now have links with Healthwatch and ways to feedback experience of NHS.</w:t>
            </w:r>
          </w:p>
          <w:p w14:paraId="4615C2A7" w14:textId="77777777" w:rsidR="00E7681D" w:rsidRPr="00044460" w:rsidRDefault="00E7681D" w:rsidP="006A07BE">
            <w:pPr>
              <w:pStyle w:val="ListParagraph"/>
              <w:ind w:left="459"/>
              <w:jc w:val="both"/>
            </w:pPr>
          </w:p>
          <w:p w14:paraId="4BD95EC7" w14:textId="77777777" w:rsidR="00E7681D" w:rsidRDefault="00E7681D" w:rsidP="006A07BE">
            <w:pPr>
              <w:ind w:left="34"/>
              <w:jc w:val="both"/>
              <w:rPr>
                <w:b/>
              </w:rPr>
            </w:pPr>
            <w:r>
              <w:rPr>
                <w:b/>
              </w:rPr>
              <w:t>Action</w:t>
            </w:r>
          </w:p>
          <w:p w14:paraId="6D15D786" w14:textId="77777777" w:rsidR="00E7681D" w:rsidRDefault="00E7681D" w:rsidP="00E7681D">
            <w:pPr>
              <w:pStyle w:val="ListParagraph"/>
              <w:numPr>
                <w:ilvl w:val="0"/>
                <w:numId w:val="3"/>
              </w:numPr>
              <w:ind w:left="315" w:hanging="283"/>
              <w:jc w:val="both"/>
            </w:pPr>
            <w:r>
              <w:t xml:space="preserve">To ensure that partners have the accessing GP services for homeless people cards. </w:t>
            </w:r>
          </w:p>
          <w:p w14:paraId="79FA2AB5" w14:textId="77777777" w:rsidR="00E7681D" w:rsidRDefault="00E7681D" w:rsidP="006A07BE">
            <w:pPr>
              <w:ind w:left="360"/>
              <w:jc w:val="both"/>
            </w:pPr>
          </w:p>
          <w:p w14:paraId="0D456BDA" w14:textId="77777777" w:rsidR="00E7681D" w:rsidRPr="00B57161" w:rsidRDefault="00E7681D" w:rsidP="006A07BE">
            <w:pPr>
              <w:ind w:left="32"/>
              <w:jc w:val="both"/>
              <w:rPr>
                <w:b/>
              </w:rPr>
            </w:pPr>
            <w:r>
              <w:rPr>
                <w:b/>
              </w:rPr>
              <w:t>Update:</w:t>
            </w:r>
          </w:p>
          <w:p w14:paraId="3B4734AE" w14:textId="77777777" w:rsidR="00E7681D" w:rsidRPr="00B57161" w:rsidRDefault="00E7681D" w:rsidP="00E7681D">
            <w:pPr>
              <w:pStyle w:val="ListParagraph"/>
              <w:numPr>
                <w:ilvl w:val="0"/>
                <w:numId w:val="3"/>
              </w:numPr>
              <w:ind w:left="315" w:hanging="283"/>
              <w:jc w:val="both"/>
            </w:pPr>
            <w:r w:rsidRPr="00B57161">
              <w:t>New cards have been received at Crisis and will be distributed ASAP</w:t>
            </w:r>
          </w:p>
          <w:p w14:paraId="35BCD0AD" w14:textId="77777777" w:rsidR="00E7681D" w:rsidRDefault="00E7681D" w:rsidP="006A07BE">
            <w:pPr>
              <w:jc w:val="both"/>
            </w:pPr>
          </w:p>
          <w:p w14:paraId="279E520B" w14:textId="77777777" w:rsidR="00E7681D" w:rsidRPr="00B57161" w:rsidRDefault="00E7681D" w:rsidP="006A07BE">
            <w:pPr>
              <w:jc w:val="both"/>
              <w:rPr>
                <w:b/>
              </w:rPr>
            </w:pPr>
            <w:r w:rsidRPr="00B57161">
              <w:rPr>
                <w:b/>
              </w:rPr>
              <w:t>Action:</w:t>
            </w:r>
          </w:p>
          <w:p w14:paraId="7FBE37A0" w14:textId="77777777" w:rsidR="00E7681D" w:rsidRDefault="00E7681D" w:rsidP="00E7681D">
            <w:pPr>
              <w:pStyle w:val="ListParagraph"/>
              <w:numPr>
                <w:ilvl w:val="0"/>
                <w:numId w:val="3"/>
              </w:numPr>
              <w:ind w:left="315" w:hanging="283"/>
              <w:jc w:val="both"/>
            </w:pPr>
            <w:r>
              <w:t xml:space="preserve">To carry out a survey and run focus groups to check that people are aware of the health card, explore barriers to accessing GP, quality of GP services </w:t>
            </w:r>
            <w:r w:rsidRPr="00044460">
              <w:t>and impact</w:t>
            </w:r>
            <w:r>
              <w:t xml:space="preserve"> of changes to walk in centres (alongside with surveying on mental health access – see below) </w:t>
            </w:r>
          </w:p>
          <w:p w14:paraId="3F68E7D7" w14:textId="77777777" w:rsidR="00E7681D" w:rsidRDefault="00E7681D" w:rsidP="00E7681D">
            <w:pPr>
              <w:pStyle w:val="ListParagraph"/>
              <w:numPr>
                <w:ilvl w:val="0"/>
                <w:numId w:val="3"/>
              </w:numPr>
              <w:ind w:left="315" w:hanging="283"/>
              <w:jc w:val="both"/>
            </w:pPr>
            <w:r>
              <w:t xml:space="preserve">Focus group to be run in conjunction with Healthwatch as a way to feedback through NHS processes </w:t>
            </w:r>
          </w:p>
          <w:p w14:paraId="3693008B" w14:textId="77777777" w:rsidR="00E7681D" w:rsidRDefault="00E7681D" w:rsidP="00E7681D">
            <w:pPr>
              <w:pStyle w:val="ListParagraph"/>
              <w:numPr>
                <w:ilvl w:val="0"/>
                <w:numId w:val="3"/>
              </w:numPr>
              <w:ind w:left="315" w:hanging="283"/>
              <w:jc w:val="both"/>
            </w:pPr>
            <w:r>
              <w:t>To use outcomes of the survey e.g. representation to Health Watch, PALS and discussion with CCG.</w:t>
            </w:r>
          </w:p>
          <w:p w14:paraId="40889B61" w14:textId="77777777" w:rsidR="00E7681D" w:rsidRDefault="00E7681D" w:rsidP="006A07BE">
            <w:pPr>
              <w:jc w:val="both"/>
            </w:pPr>
          </w:p>
          <w:p w14:paraId="53BDABA2" w14:textId="77777777" w:rsidR="00E7681D" w:rsidRDefault="00E7681D" w:rsidP="006A07BE">
            <w:pPr>
              <w:jc w:val="both"/>
              <w:rPr>
                <w:b/>
              </w:rPr>
            </w:pPr>
            <w:r>
              <w:rPr>
                <w:b/>
              </w:rPr>
              <w:t>Update:</w:t>
            </w:r>
          </w:p>
          <w:p w14:paraId="2E6E4610" w14:textId="77777777" w:rsidR="00E7681D" w:rsidRPr="00B57161" w:rsidRDefault="00E7681D" w:rsidP="00E7681D">
            <w:pPr>
              <w:pStyle w:val="ListParagraph"/>
              <w:numPr>
                <w:ilvl w:val="0"/>
                <w:numId w:val="8"/>
              </w:numPr>
              <w:jc w:val="both"/>
              <w:rPr>
                <w:b/>
              </w:rPr>
            </w:pPr>
            <w:r>
              <w:t>Focus groups and surveys being run w/c 8/1</w:t>
            </w:r>
          </w:p>
          <w:p w14:paraId="57828FFB" w14:textId="77777777" w:rsidR="00E7681D" w:rsidRDefault="00E7681D" w:rsidP="006A07BE">
            <w:pPr>
              <w:jc w:val="both"/>
            </w:pPr>
          </w:p>
        </w:tc>
      </w:tr>
      <w:tr w:rsidR="00E7681D" w14:paraId="455C827F" w14:textId="77777777" w:rsidTr="00E7681D">
        <w:trPr>
          <w:gridBefore w:val="1"/>
          <w:gridAfter w:val="1"/>
          <w:wBefore w:w="24" w:type="dxa"/>
          <w:wAfter w:w="64" w:type="dxa"/>
        </w:trPr>
        <w:tc>
          <w:tcPr>
            <w:tcW w:w="2972" w:type="dxa"/>
          </w:tcPr>
          <w:p w14:paraId="4350634B" w14:textId="77777777" w:rsidR="00E7681D" w:rsidRPr="00060476" w:rsidRDefault="00E7681D" w:rsidP="006A07BE">
            <w:pPr>
              <w:jc w:val="both"/>
              <w:rPr>
                <w:b/>
              </w:rPr>
            </w:pPr>
            <w:r w:rsidRPr="001B2D62">
              <w:rPr>
                <w:b/>
              </w:rPr>
              <w:t>Existing services not able to work effectively with long term, entrenched, complex rough sleepers</w:t>
            </w:r>
          </w:p>
        </w:tc>
        <w:tc>
          <w:tcPr>
            <w:tcW w:w="2126" w:type="dxa"/>
            <w:gridSpan w:val="3"/>
          </w:tcPr>
          <w:p w14:paraId="7DFE0790" w14:textId="77777777" w:rsidR="00E7681D" w:rsidRDefault="00E7681D" w:rsidP="006A07BE">
            <w:pPr>
              <w:jc w:val="both"/>
            </w:pPr>
            <w:r>
              <w:t>TurningPoint</w:t>
            </w:r>
          </w:p>
        </w:tc>
        <w:tc>
          <w:tcPr>
            <w:tcW w:w="4536" w:type="dxa"/>
            <w:gridSpan w:val="2"/>
          </w:tcPr>
          <w:p w14:paraId="15751EEB" w14:textId="77777777" w:rsidR="00E7681D" w:rsidRDefault="00E7681D" w:rsidP="00E7681D">
            <w:pPr>
              <w:pStyle w:val="ListParagraph"/>
              <w:numPr>
                <w:ilvl w:val="0"/>
                <w:numId w:val="5"/>
              </w:numPr>
              <w:ind w:left="412"/>
              <w:jc w:val="both"/>
            </w:pPr>
            <w:r>
              <w:t>Review of their own working practices to identify any unnecessary barriers to working effectively with entrenched, complex, rough sleepers</w:t>
            </w:r>
          </w:p>
        </w:tc>
        <w:tc>
          <w:tcPr>
            <w:tcW w:w="4258" w:type="dxa"/>
            <w:gridSpan w:val="2"/>
            <w:shd w:val="clear" w:color="auto" w:fill="auto"/>
          </w:tcPr>
          <w:p w14:paraId="492FDDBC" w14:textId="77777777" w:rsidR="00E7681D" w:rsidRDefault="00E7681D" w:rsidP="006A07BE">
            <w:pPr>
              <w:jc w:val="both"/>
            </w:pPr>
            <w:r w:rsidRPr="00B702CF">
              <w:rPr>
                <w:b/>
              </w:rPr>
              <w:t>Action</w:t>
            </w:r>
            <w:r>
              <w:t>:</w:t>
            </w:r>
          </w:p>
          <w:p w14:paraId="4C5A5042" w14:textId="77777777" w:rsidR="00E7681D" w:rsidRDefault="00E7681D" w:rsidP="00E7681D">
            <w:pPr>
              <w:pStyle w:val="ListParagraph"/>
              <w:numPr>
                <w:ilvl w:val="0"/>
                <w:numId w:val="5"/>
              </w:numPr>
              <w:ind w:left="315" w:hanging="315"/>
              <w:jc w:val="both"/>
            </w:pPr>
            <w:r>
              <w:t xml:space="preserve">To open discussion with TP on working practice/barriers and solutions. </w:t>
            </w:r>
          </w:p>
          <w:p w14:paraId="3FC5E172" w14:textId="77777777" w:rsidR="00E7681D" w:rsidRDefault="00E7681D" w:rsidP="006A07BE">
            <w:pPr>
              <w:ind w:left="360"/>
              <w:jc w:val="both"/>
            </w:pPr>
          </w:p>
          <w:p w14:paraId="2566BAB7" w14:textId="77777777" w:rsidR="00E7681D" w:rsidRDefault="00E7681D" w:rsidP="006A07BE">
            <w:pPr>
              <w:jc w:val="both"/>
            </w:pPr>
            <w:r w:rsidRPr="00C441E8">
              <w:rPr>
                <w:b/>
              </w:rPr>
              <w:t>Update</w:t>
            </w:r>
            <w:r>
              <w:t>:</w:t>
            </w:r>
          </w:p>
          <w:p w14:paraId="7115D253" w14:textId="77777777" w:rsidR="00E7681D" w:rsidRDefault="00E7681D" w:rsidP="00E7681D">
            <w:pPr>
              <w:pStyle w:val="ListParagraph"/>
              <w:numPr>
                <w:ilvl w:val="0"/>
                <w:numId w:val="5"/>
              </w:numPr>
              <w:ind w:left="317" w:hanging="317"/>
              <w:jc w:val="both"/>
            </w:pPr>
            <w:r>
              <w:t xml:space="preserve">TP – outreach team of 3 now in place and carrying out outreach shift weekly, focus the long-term/entrenched rough sleepers, also nurse based at CUH to work with long term drinkers. </w:t>
            </w:r>
          </w:p>
          <w:p w14:paraId="6D329DCE" w14:textId="77777777" w:rsidR="00E7681D" w:rsidRDefault="00E7681D" w:rsidP="00E7681D">
            <w:pPr>
              <w:pStyle w:val="ListParagraph"/>
              <w:numPr>
                <w:ilvl w:val="0"/>
                <w:numId w:val="5"/>
              </w:numPr>
              <w:ind w:left="317" w:hanging="317"/>
              <w:jc w:val="both"/>
            </w:pPr>
            <w:r>
              <w:t>TP drop-in now taking place at Crisis Skylight on Thursday AM – to tie in with Croydon Reach drop-in and on-site PHCT clinic</w:t>
            </w:r>
          </w:p>
          <w:p w14:paraId="49DCD827" w14:textId="77777777" w:rsidR="00E7681D" w:rsidRDefault="00E7681D" w:rsidP="00E7681D">
            <w:pPr>
              <w:pStyle w:val="ListParagraph"/>
              <w:numPr>
                <w:ilvl w:val="0"/>
                <w:numId w:val="5"/>
              </w:numPr>
              <w:ind w:left="317" w:hanging="317"/>
              <w:jc w:val="both"/>
            </w:pPr>
            <w:r>
              <w:t>Joint meeting held with TP and Crisis to discuss joint-working - TP to ensure Crisis are included on relevant meetings in the borough around substance use.</w:t>
            </w:r>
          </w:p>
          <w:p w14:paraId="385D34CC" w14:textId="77777777" w:rsidR="00E7681D" w:rsidRDefault="00E7681D" w:rsidP="006A07BE">
            <w:pPr>
              <w:jc w:val="both"/>
            </w:pPr>
          </w:p>
          <w:p w14:paraId="6ABF4DC6" w14:textId="77777777" w:rsidR="00E7681D" w:rsidRDefault="00E7681D" w:rsidP="006A07BE">
            <w:pPr>
              <w:jc w:val="both"/>
            </w:pPr>
            <w:r w:rsidRPr="00B702CF">
              <w:rPr>
                <w:b/>
              </w:rPr>
              <w:t>Action</w:t>
            </w:r>
            <w:r>
              <w:t>:</w:t>
            </w:r>
          </w:p>
          <w:p w14:paraId="481792B3" w14:textId="77777777" w:rsidR="00E7681D" w:rsidRDefault="00E7681D" w:rsidP="00E7681D">
            <w:pPr>
              <w:pStyle w:val="ListParagraph"/>
              <w:numPr>
                <w:ilvl w:val="0"/>
                <w:numId w:val="9"/>
              </w:numPr>
              <w:ind w:left="315" w:hanging="315"/>
              <w:jc w:val="both"/>
            </w:pPr>
            <w:r>
              <w:t>TP to look at running Hep B/BBV testing at Crisis, offer space for appointments as alternative to Lantern Hall and for Crisis to be included in aftercare plans (activities after detox/rehab)</w:t>
            </w:r>
          </w:p>
          <w:p w14:paraId="4B63BAD6" w14:textId="77777777" w:rsidR="00E7681D" w:rsidRDefault="00E7681D" w:rsidP="006A07BE">
            <w:pPr>
              <w:jc w:val="both"/>
            </w:pPr>
          </w:p>
          <w:p w14:paraId="4C038D77" w14:textId="77777777" w:rsidR="00E7681D" w:rsidRPr="0081554C" w:rsidRDefault="00E7681D" w:rsidP="006A07BE">
            <w:pPr>
              <w:jc w:val="both"/>
              <w:rPr>
                <w:b/>
              </w:rPr>
            </w:pPr>
            <w:r w:rsidRPr="0081554C">
              <w:rPr>
                <w:b/>
              </w:rPr>
              <w:t>Update:</w:t>
            </w:r>
          </w:p>
          <w:p w14:paraId="3F56F362" w14:textId="77777777" w:rsidR="00E7681D" w:rsidRDefault="00E7681D" w:rsidP="00E7681D">
            <w:pPr>
              <w:pStyle w:val="ListParagraph"/>
              <w:numPr>
                <w:ilvl w:val="0"/>
                <w:numId w:val="9"/>
              </w:numPr>
              <w:ind w:left="322" w:hanging="322"/>
              <w:jc w:val="both"/>
            </w:pPr>
            <w:r>
              <w:t>To follow up as no further progress to date</w:t>
            </w:r>
          </w:p>
          <w:p w14:paraId="05C3D8B0" w14:textId="77777777" w:rsidR="00E7681D" w:rsidRDefault="00E7681D" w:rsidP="006A07BE">
            <w:pPr>
              <w:jc w:val="both"/>
            </w:pPr>
          </w:p>
        </w:tc>
      </w:tr>
      <w:tr w:rsidR="00E7681D" w:rsidRPr="00BF2B56" w14:paraId="165B69C3" w14:textId="77777777" w:rsidTr="00E7681D">
        <w:trPr>
          <w:gridBefore w:val="1"/>
          <w:gridAfter w:val="1"/>
          <w:wBefore w:w="24" w:type="dxa"/>
          <w:wAfter w:w="64" w:type="dxa"/>
        </w:trPr>
        <w:tc>
          <w:tcPr>
            <w:tcW w:w="2972" w:type="dxa"/>
          </w:tcPr>
          <w:p w14:paraId="09072293" w14:textId="77777777" w:rsidR="00E7681D" w:rsidRPr="00060476" w:rsidRDefault="00E7681D" w:rsidP="006A07BE">
            <w:pPr>
              <w:jc w:val="both"/>
              <w:rPr>
                <w:b/>
              </w:rPr>
            </w:pPr>
            <w:r w:rsidRPr="001B2D62">
              <w:rPr>
                <w:b/>
              </w:rPr>
              <w:t>Existing services not able to work effectively with long term, entrenched, complex rough sleepers</w:t>
            </w:r>
          </w:p>
        </w:tc>
        <w:tc>
          <w:tcPr>
            <w:tcW w:w="2126" w:type="dxa"/>
            <w:gridSpan w:val="3"/>
          </w:tcPr>
          <w:p w14:paraId="71C60C1C" w14:textId="77777777" w:rsidR="00E7681D" w:rsidRDefault="00E7681D" w:rsidP="006A07BE">
            <w:pPr>
              <w:jc w:val="both"/>
            </w:pPr>
            <w:r>
              <w:t>SLaM</w:t>
            </w:r>
          </w:p>
        </w:tc>
        <w:tc>
          <w:tcPr>
            <w:tcW w:w="4536" w:type="dxa"/>
            <w:gridSpan w:val="2"/>
          </w:tcPr>
          <w:p w14:paraId="55CB7C8A" w14:textId="77777777" w:rsidR="00E7681D" w:rsidRDefault="00E7681D" w:rsidP="00E7681D">
            <w:pPr>
              <w:pStyle w:val="ListParagraph"/>
              <w:numPr>
                <w:ilvl w:val="0"/>
                <w:numId w:val="5"/>
              </w:numPr>
              <w:ind w:left="412"/>
              <w:jc w:val="both"/>
            </w:pPr>
            <w:r w:rsidRPr="00BF2B56">
              <w:t>Review of their own working practices to identify any unnecessary barriers to working effectively with entrenched, complex, rough sleepers</w:t>
            </w:r>
          </w:p>
        </w:tc>
        <w:tc>
          <w:tcPr>
            <w:tcW w:w="4258" w:type="dxa"/>
            <w:gridSpan w:val="2"/>
            <w:shd w:val="clear" w:color="auto" w:fill="auto"/>
          </w:tcPr>
          <w:p w14:paraId="7A75A966" w14:textId="77777777" w:rsidR="00E7681D" w:rsidRPr="00344D88" w:rsidRDefault="00E7681D" w:rsidP="006A07BE">
            <w:pPr>
              <w:jc w:val="both"/>
              <w:rPr>
                <w:b/>
              </w:rPr>
            </w:pPr>
            <w:r>
              <w:rPr>
                <w:b/>
              </w:rPr>
              <w:t>Actions:</w:t>
            </w:r>
          </w:p>
          <w:p w14:paraId="0EF0A425" w14:textId="77777777" w:rsidR="00E7681D" w:rsidRDefault="00E7681D" w:rsidP="00E7681D">
            <w:pPr>
              <w:pStyle w:val="ListParagraph"/>
              <w:numPr>
                <w:ilvl w:val="0"/>
                <w:numId w:val="5"/>
              </w:numPr>
              <w:ind w:left="315" w:hanging="283"/>
              <w:jc w:val="both"/>
            </w:pPr>
            <w:r>
              <w:t>To map SLaM service available in other boroughs and resources available to homeless population elsewhere</w:t>
            </w:r>
          </w:p>
          <w:p w14:paraId="40D5DD1C" w14:textId="77777777" w:rsidR="00E7681D" w:rsidRDefault="00E7681D" w:rsidP="00E7681D">
            <w:pPr>
              <w:pStyle w:val="ListParagraph"/>
              <w:numPr>
                <w:ilvl w:val="0"/>
                <w:numId w:val="5"/>
              </w:numPr>
              <w:ind w:left="315" w:hanging="283"/>
              <w:jc w:val="both"/>
            </w:pPr>
            <w:r>
              <w:t xml:space="preserve">To seek feedback from services and people with lived experience of homelessness on their experience of the MH services. </w:t>
            </w:r>
          </w:p>
          <w:p w14:paraId="67904174" w14:textId="77777777" w:rsidR="00E7681D" w:rsidRPr="00044460" w:rsidRDefault="00E7681D" w:rsidP="00E7681D">
            <w:pPr>
              <w:pStyle w:val="ListParagraph"/>
              <w:numPr>
                <w:ilvl w:val="0"/>
                <w:numId w:val="5"/>
              </w:numPr>
              <w:ind w:left="315" w:hanging="283"/>
              <w:jc w:val="both"/>
            </w:pPr>
            <w:r>
              <w:t xml:space="preserve">To meet with Head of Pathways SLaM to clarify the teams in place, roles, access and outcomes expected. To discuss issues/feedback from stakeholders including people with lived experience. </w:t>
            </w:r>
            <w:r w:rsidRPr="00044460">
              <w:t xml:space="preserve">To discuss ways of better sharing information between services. </w:t>
            </w:r>
          </w:p>
          <w:p w14:paraId="242BE785" w14:textId="77777777" w:rsidR="00E7681D" w:rsidRDefault="00E7681D" w:rsidP="00E7681D">
            <w:pPr>
              <w:pStyle w:val="ListParagraph"/>
              <w:numPr>
                <w:ilvl w:val="0"/>
                <w:numId w:val="5"/>
              </w:numPr>
              <w:ind w:left="315" w:hanging="283"/>
              <w:jc w:val="both"/>
            </w:pPr>
            <w:r>
              <w:t>To approach ‘Hear Us’ about ensuring representation here from people with lived experience of homelessness</w:t>
            </w:r>
          </w:p>
          <w:p w14:paraId="435D8DC4" w14:textId="77777777" w:rsidR="00E7681D" w:rsidRDefault="00E7681D" w:rsidP="00E7681D">
            <w:pPr>
              <w:pStyle w:val="ListParagraph"/>
              <w:numPr>
                <w:ilvl w:val="0"/>
                <w:numId w:val="5"/>
              </w:numPr>
              <w:ind w:left="315" w:hanging="283"/>
              <w:jc w:val="both"/>
            </w:pPr>
            <w:r w:rsidRPr="00044460">
              <w:t>To approac</w:t>
            </w:r>
            <w:r>
              <w:t>h ‘Mental Health and Wellbeing F</w:t>
            </w:r>
            <w:r w:rsidRPr="00044460">
              <w:t>orum’ to have slot at next forum to discuss experiences of MH services amongst voluntary sector</w:t>
            </w:r>
          </w:p>
          <w:p w14:paraId="771477BC" w14:textId="77777777" w:rsidR="00E7681D" w:rsidRDefault="00E7681D" w:rsidP="00E7681D">
            <w:pPr>
              <w:pStyle w:val="ListParagraph"/>
              <w:numPr>
                <w:ilvl w:val="0"/>
                <w:numId w:val="5"/>
              </w:numPr>
              <w:ind w:left="315" w:hanging="283"/>
              <w:jc w:val="both"/>
            </w:pPr>
            <w:r>
              <w:t xml:space="preserve">To carry out a survey and run focus groups to gain people’s opinions about accessing mental health services (in-conjunction with survey detailed above). </w:t>
            </w:r>
          </w:p>
          <w:p w14:paraId="674257D6" w14:textId="77777777" w:rsidR="00E7681D" w:rsidRDefault="00E7681D" w:rsidP="00E7681D">
            <w:pPr>
              <w:pStyle w:val="ListParagraph"/>
              <w:numPr>
                <w:ilvl w:val="0"/>
                <w:numId w:val="5"/>
              </w:numPr>
              <w:ind w:left="315" w:hanging="283"/>
              <w:jc w:val="both"/>
            </w:pPr>
            <w:r>
              <w:t xml:space="preserve">To recruit volunteers to support with survey, focus group and other tasks as part of the group. </w:t>
            </w:r>
          </w:p>
          <w:p w14:paraId="7730A659" w14:textId="77777777" w:rsidR="00E7681D" w:rsidRDefault="00E7681D" w:rsidP="00E7681D">
            <w:pPr>
              <w:pStyle w:val="ListParagraph"/>
              <w:numPr>
                <w:ilvl w:val="0"/>
                <w:numId w:val="5"/>
              </w:numPr>
              <w:ind w:left="315" w:hanging="283"/>
              <w:jc w:val="both"/>
            </w:pPr>
            <w:r>
              <w:t xml:space="preserve">Crisis to meet with mental health commissioner – Neil Turney. </w:t>
            </w:r>
          </w:p>
          <w:p w14:paraId="206A9CF8" w14:textId="77777777" w:rsidR="00E7681D" w:rsidRPr="00430B1B" w:rsidRDefault="00E7681D" w:rsidP="006A07BE">
            <w:pPr>
              <w:jc w:val="both"/>
              <w:rPr>
                <w:b/>
              </w:rPr>
            </w:pPr>
            <w:r w:rsidRPr="00430B1B">
              <w:rPr>
                <w:b/>
              </w:rPr>
              <w:t>Update:</w:t>
            </w:r>
          </w:p>
          <w:p w14:paraId="35149AA7" w14:textId="77777777" w:rsidR="00E7681D" w:rsidRPr="00430B1B" w:rsidRDefault="00E7681D" w:rsidP="00E7681D">
            <w:pPr>
              <w:numPr>
                <w:ilvl w:val="0"/>
                <w:numId w:val="5"/>
              </w:numPr>
              <w:ind w:left="315" w:hanging="283"/>
              <w:jc w:val="both"/>
              <w:rPr>
                <w:b/>
              </w:rPr>
            </w:pPr>
            <w:r w:rsidRPr="00430B1B">
              <w:t>SLAM services mapped – route into secondary mental health care is through referral from GP which will then go to assessment and liaison team for initial assessment – lack of understanding about homeless population in this team/high thresholds in this team to take anyone on – often people referred back to GP.</w:t>
            </w:r>
          </w:p>
          <w:p w14:paraId="727DDA39" w14:textId="77777777" w:rsidR="00E7681D" w:rsidRPr="00430B1B" w:rsidRDefault="00E7681D" w:rsidP="00E7681D">
            <w:pPr>
              <w:numPr>
                <w:ilvl w:val="0"/>
                <w:numId w:val="5"/>
              </w:numPr>
              <w:ind w:left="315" w:hanging="283"/>
              <w:jc w:val="both"/>
            </w:pPr>
            <w:r w:rsidRPr="00430B1B">
              <w:t>Volunteers from Healthwatch and CR02020 supporting with surveys and focus groups.</w:t>
            </w:r>
          </w:p>
          <w:p w14:paraId="6129A993" w14:textId="77777777" w:rsidR="00E7681D" w:rsidRPr="00BF2B56" w:rsidRDefault="00E7681D" w:rsidP="00E7681D">
            <w:pPr>
              <w:numPr>
                <w:ilvl w:val="0"/>
                <w:numId w:val="5"/>
              </w:numPr>
              <w:ind w:left="315" w:hanging="283"/>
              <w:jc w:val="both"/>
            </w:pPr>
            <w:r>
              <w:t xml:space="preserve">Meeting with MH Commissioner has taken place </w:t>
            </w:r>
            <w:r w:rsidRPr="00430B1B">
              <w:t xml:space="preserve">and have opened up opportunity to feedback problems with accessing mental health services in the borough. </w:t>
            </w:r>
          </w:p>
        </w:tc>
      </w:tr>
    </w:tbl>
    <w:p w14:paraId="704F2A3C" w14:textId="77777777" w:rsidR="009C6E5D" w:rsidRDefault="009C6E5D"/>
    <w:sectPr w:rsidR="009C6E5D" w:rsidSect="009C6E5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1306C" w14:textId="77777777" w:rsidR="00256728" w:rsidRDefault="00256728" w:rsidP="005C0772">
      <w:pPr>
        <w:spacing w:after="0" w:line="240" w:lineRule="auto"/>
      </w:pPr>
      <w:r>
        <w:separator/>
      </w:r>
    </w:p>
  </w:endnote>
  <w:endnote w:type="continuationSeparator" w:id="0">
    <w:p w14:paraId="3BB41CEF" w14:textId="77777777" w:rsidR="00256728" w:rsidRDefault="00256728" w:rsidP="005C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388008"/>
      <w:docPartObj>
        <w:docPartGallery w:val="Page Numbers (Bottom of Page)"/>
        <w:docPartUnique/>
      </w:docPartObj>
    </w:sdtPr>
    <w:sdtEndPr/>
    <w:sdtContent>
      <w:sdt>
        <w:sdtPr>
          <w:id w:val="1728636285"/>
          <w:docPartObj>
            <w:docPartGallery w:val="Page Numbers (Top of Page)"/>
            <w:docPartUnique/>
          </w:docPartObj>
        </w:sdtPr>
        <w:sdtEndPr/>
        <w:sdtContent>
          <w:p w14:paraId="78F44E13" w14:textId="0B7DA8FF" w:rsidR="00256728" w:rsidRDefault="002567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08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0804">
              <w:rPr>
                <w:b/>
                <w:bCs/>
                <w:noProof/>
              </w:rPr>
              <w:t>14</w:t>
            </w:r>
            <w:r>
              <w:rPr>
                <w:b/>
                <w:bCs/>
                <w:sz w:val="24"/>
                <w:szCs w:val="24"/>
              </w:rPr>
              <w:fldChar w:fldCharType="end"/>
            </w:r>
          </w:p>
        </w:sdtContent>
      </w:sdt>
    </w:sdtContent>
  </w:sdt>
  <w:p w14:paraId="10EE70AF" w14:textId="77777777" w:rsidR="00256728" w:rsidRDefault="0025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56DE" w14:textId="77777777" w:rsidR="00256728" w:rsidRDefault="00256728" w:rsidP="005C0772">
      <w:pPr>
        <w:spacing w:after="0" w:line="240" w:lineRule="auto"/>
      </w:pPr>
      <w:r>
        <w:separator/>
      </w:r>
    </w:p>
  </w:footnote>
  <w:footnote w:type="continuationSeparator" w:id="0">
    <w:p w14:paraId="6CDCA2FB" w14:textId="77777777" w:rsidR="00256728" w:rsidRDefault="00256728" w:rsidP="005C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0E1A" w14:textId="2120F388" w:rsidR="00256728" w:rsidRDefault="00256728" w:rsidP="005C0772">
    <w:pPr>
      <w:pStyle w:val="Header"/>
      <w:jc w:val="right"/>
    </w:pPr>
    <w:r w:rsidRPr="00130207">
      <w:rPr>
        <w:noProof/>
        <w:lang w:eastAsia="en-GB"/>
      </w:rPr>
      <w:drawing>
        <wp:inline distT="0" distB="0" distL="0" distR="0" wp14:anchorId="082B6ACC" wp14:editId="146349DF">
          <wp:extent cx="3381375" cy="971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81375"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79D"/>
    <w:multiLevelType w:val="hybridMultilevel"/>
    <w:tmpl w:val="0C8A66A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1BF82D07"/>
    <w:multiLevelType w:val="hybridMultilevel"/>
    <w:tmpl w:val="6F38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F6479"/>
    <w:multiLevelType w:val="hybridMultilevel"/>
    <w:tmpl w:val="7F22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16572"/>
    <w:multiLevelType w:val="hybridMultilevel"/>
    <w:tmpl w:val="AB0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43328"/>
    <w:multiLevelType w:val="hybridMultilevel"/>
    <w:tmpl w:val="EE0E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632CAF"/>
    <w:multiLevelType w:val="hybridMultilevel"/>
    <w:tmpl w:val="C8D62D24"/>
    <w:lvl w:ilvl="0" w:tplc="CEE6FE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8904B7"/>
    <w:multiLevelType w:val="hybridMultilevel"/>
    <w:tmpl w:val="611A7802"/>
    <w:lvl w:ilvl="0" w:tplc="CA6C30A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3021BF"/>
    <w:multiLevelType w:val="hybridMultilevel"/>
    <w:tmpl w:val="D8C0D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5C3DC5"/>
    <w:multiLevelType w:val="hybridMultilevel"/>
    <w:tmpl w:val="88FCC2C2"/>
    <w:lvl w:ilvl="0" w:tplc="1602B9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7"/>
  </w:num>
  <w:num w:numId="6">
    <w:abstractNumId w:val="4"/>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5D"/>
    <w:rsid w:val="000339FB"/>
    <w:rsid w:val="00052204"/>
    <w:rsid w:val="00060476"/>
    <w:rsid w:val="0008036C"/>
    <w:rsid w:val="000C2CCC"/>
    <w:rsid w:val="0017356B"/>
    <w:rsid w:val="001865A6"/>
    <w:rsid w:val="001B2D62"/>
    <w:rsid w:val="001F72F9"/>
    <w:rsid w:val="002402AE"/>
    <w:rsid w:val="00256728"/>
    <w:rsid w:val="00260A2E"/>
    <w:rsid w:val="00280D8A"/>
    <w:rsid w:val="00280E3A"/>
    <w:rsid w:val="00284764"/>
    <w:rsid w:val="00296155"/>
    <w:rsid w:val="002D4AAB"/>
    <w:rsid w:val="002F5909"/>
    <w:rsid w:val="00337FE9"/>
    <w:rsid w:val="00340131"/>
    <w:rsid w:val="00345849"/>
    <w:rsid w:val="00373B78"/>
    <w:rsid w:val="003C12B1"/>
    <w:rsid w:val="003D76A6"/>
    <w:rsid w:val="003F5DB0"/>
    <w:rsid w:val="004135C0"/>
    <w:rsid w:val="004319ED"/>
    <w:rsid w:val="0043520A"/>
    <w:rsid w:val="004643C4"/>
    <w:rsid w:val="00484754"/>
    <w:rsid w:val="00492C7C"/>
    <w:rsid w:val="004B46BA"/>
    <w:rsid w:val="004E3031"/>
    <w:rsid w:val="00530286"/>
    <w:rsid w:val="0054301C"/>
    <w:rsid w:val="005B579B"/>
    <w:rsid w:val="005C0772"/>
    <w:rsid w:val="00635BE8"/>
    <w:rsid w:val="0065485E"/>
    <w:rsid w:val="006874AD"/>
    <w:rsid w:val="006B230E"/>
    <w:rsid w:val="006F540A"/>
    <w:rsid w:val="0071242B"/>
    <w:rsid w:val="007503E6"/>
    <w:rsid w:val="007C0E26"/>
    <w:rsid w:val="007F0B11"/>
    <w:rsid w:val="007F36EB"/>
    <w:rsid w:val="00805CB3"/>
    <w:rsid w:val="00815A1C"/>
    <w:rsid w:val="00816017"/>
    <w:rsid w:val="00822B46"/>
    <w:rsid w:val="00853F3C"/>
    <w:rsid w:val="00871B67"/>
    <w:rsid w:val="00910804"/>
    <w:rsid w:val="009138DA"/>
    <w:rsid w:val="00952FFD"/>
    <w:rsid w:val="009A2D37"/>
    <w:rsid w:val="009C6E5D"/>
    <w:rsid w:val="00A114D3"/>
    <w:rsid w:val="00A11AAC"/>
    <w:rsid w:val="00A1725D"/>
    <w:rsid w:val="00A4047F"/>
    <w:rsid w:val="00A7340B"/>
    <w:rsid w:val="00A76EDB"/>
    <w:rsid w:val="00AB061E"/>
    <w:rsid w:val="00AC489D"/>
    <w:rsid w:val="00AD6EB4"/>
    <w:rsid w:val="00B26260"/>
    <w:rsid w:val="00B300A7"/>
    <w:rsid w:val="00BD11FE"/>
    <w:rsid w:val="00BD79AC"/>
    <w:rsid w:val="00BE34F8"/>
    <w:rsid w:val="00C34F7B"/>
    <w:rsid w:val="00C91BF3"/>
    <w:rsid w:val="00CB1BBD"/>
    <w:rsid w:val="00D402D8"/>
    <w:rsid w:val="00DC2551"/>
    <w:rsid w:val="00E7681D"/>
    <w:rsid w:val="00EA2F98"/>
    <w:rsid w:val="00EA7D87"/>
    <w:rsid w:val="00EF7F68"/>
    <w:rsid w:val="00F52D45"/>
    <w:rsid w:val="00FC4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7E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E5D"/>
    <w:pPr>
      <w:ind w:left="720"/>
      <w:contextualSpacing/>
    </w:pPr>
  </w:style>
  <w:style w:type="paragraph" w:styleId="Header">
    <w:name w:val="header"/>
    <w:basedOn w:val="Normal"/>
    <w:link w:val="HeaderChar"/>
    <w:uiPriority w:val="99"/>
    <w:unhideWhenUsed/>
    <w:rsid w:val="005C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772"/>
  </w:style>
  <w:style w:type="paragraph" w:styleId="Footer">
    <w:name w:val="footer"/>
    <w:basedOn w:val="Normal"/>
    <w:link w:val="FooterChar"/>
    <w:uiPriority w:val="99"/>
    <w:unhideWhenUsed/>
    <w:rsid w:val="005C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772"/>
  </w:style>
  <w:style w:type="character" w:styleId="CommentReference">
    <w:name w:val="annotation reference"/>
    <w:basedOn w:val="DefaultParagraphFont"/>
    <w:uiPriority w:val="99"/>
    <w:semiHidden/>
    <w:unhideWhenUsed/>
    <w:rsid w:val="00BD11FE"/>
    <w:rPr>
      <w:sz w:val="16"/>
      <w:szCs w:val="16"/>
    </w:rPr>
  </w:style>
  <w:style w:type="paragraph" w:styleId="CommentText">
    <w:name w:val="annotation text"/>
    <w:basedOn w:val="Normal"/>
    <w:link w:val="CommentTextChar"/>
    <w:uiPriority w:val="99"/>
    <w:semiHidden/>
    <w:unhideWhenUsed/>
    <w:rsid w:val="00BD11FE"/>
    <w:pPr>
      <w:spacing w:line="240" w:lineRule="auto"/>
    </w:pPr>
    <w:rPr>
      <w:sz w:val="20"/>
      <w:szCs w:val="20"/>
    </w:rPr>
  </w:style>
  <w:style w:type="character" w:customStyle="1" w:styleId="CommentTextChar">
    <w:name w:val="Comment Text Char"/>
    <w:basedOn w:val="DefaultParagraphFont"/>
    <w:link w:val="CommentText"/>
    <w:uiPriority w:val="99"/>
    <w:semiHidden/>
    <w:rsid w:val="00BD11FE"/>
    <w:rPr>
      <w:sz w:val="20"/>
      <w:szCs w:val="20"/>
    </w:rPr>
  </w:style>
  <w:style w:type="paragraph" w:styleId="CommentSubject">
    <w:name w:val="annotation subject"/>
    <w:basedOn w:val="CommentText"/>
    <w:next w:val="CommentText"/>
    <w:link w:val="CommentSubjectChar"/>
    <w:uiPriority w:val="99"/>
    <w:semiHidden/>
    <w:unhideWhenUsed/>
    <w:rsid w:val="00BD11FE"/>
    <w:rPr>
      <w:b/>
      <w:bCs/>
    </w:rPr>
  </w:style>
  <w:style w:type="character" w:customStyle="1" w:styleId="CommentSubjectChar">
    <w:name w:val="Comment Subject Char"/>
    <w:basedOn w:val="CommentTextChar"/>
    <w:link w:val="CommentSubject"/>
    <w:uiPriority w:val="99"/>
    <w:semiHidden/>
    <w:rsid w:val="00BD11FE"/>
    <w:rPr>
      <w:b/>
      <w:bCs/>
      <w:sz w:val="20"/>
      <w:szCs w:val="20"/>
    </w:rPr>
  </w:style>
  <w:style w:type="paragraph" w:styleId="BalloonText">
    <w:name w:val="Balloon Text"/>
    <w:basedOn w:val="Normal"/>
    <w:link w:val="BalloonTextChar"/>
    <w:uiPriority w:val="99"/>
    <w:semiHidden/>
    <w:unhideWhenUsed/>
    <w:rsid w:val="00BD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E5D"/>
    <w:pPr>
      <w:ind w:left="720"/>
      <w:contextualSpacing/>
    </w:pPr>
  </w:style>
  <w:style w:type="paragraph" w:styleId="Header">
    <w:name w:val="header"/>
    <w:basedOn w:val="Normal"/>
    <w:link w:val="HeaderChar"/>
    <w:uiPriority w:val="99"/>
    <w:unhideWhenUsed/>
    <w:rsid w:val="005C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772"/>
  </w:style>
  <w:style w:type="paragraph" w:styleId="Footer">
    <w:name w:val="footer"/>
    <w:basedOn w:val="Normal"/>
    <w:link w:val="FooterChar"/>
    <w:uiPriority w:val="99"/>
    <w:unhideWhenUsed/>
    <w:rsid w:val="005C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772"/>
  </w:style>
  <w:style w:type="character" w:styleId="CommentReference">
    <w:name w:val="annotation reference"/>
    <w:basedOn w:val="DefaultParagraphFont"/>
    <w:uiPriority w:val="99"/>
    <w:semiHidden/>
    <w:unhideWhenUsed/>
    <w:rsid w:val="00BD11FE"/>
    <w:rPr>
      <w:sz w:val="16"/>
      <w:szCs w:val="16"/>
    </w:rPr>
  </w:style>
  <w:style w:type="paragraph" w:styleId="CommentText">
    <w:name w:val="annotation text"/>
    <w:basedOn w:val="Normal"/>
    <w:link w:val="CommentTextChar"/>
    <w:uiPriority w:val="99"/>
    <w:semiHidden/>
    <w:unhideWhenUsed/>
    <w:rsid w:val="00BD11FE"/>
    <w:pPr>
      <w:spacing w:line="240" w:lineRule="auto"/>
    </w:pPr>
    <w:rPr>
      <w:sz w:val="20"/>
      <w:szCs w:val="20"/>
    </w:rPr>
  </w:style>
  <w:style w:type="character" w:customStyle="1" w:styleId="CommentTextChar">
    <w:name w:val="Comment Text Char"/>
    <w:basedOn w:val="DefaultParagraphFont"/>
    <w:link w:val="CommentText"/>
    <w:uiPriority w:val="99"/>
    <w:semiHidden/>
    <w:rsid w:val="00BD11FE"/>
    <w:rPr>
      <w:sz w:val="20"/>
      <w:szCs w:val="20"/>
    </w:rPr>
  </w:style>
  <w:style w:type="paragraph" w:styleId="CommentSubject">
    <w:name w:val="annotation subject"/>
    <w:basedOn w:val="CommentText"/>
    <w:next w:val="CommentText"/>
    <w:link w:val="CommentSubjectChar"/>
    <w:uiPriority w:val="99"/>
    <w:semiHidden/>
    <w:unhideWhenUsed/>
    <w:rsid w:val="00BD11FE"/>
    <w:rPr>
      <w:b/>
      <w:bCs/>
    </w:rPr>
  </w:style>
  <w:style w:type="character" w:customStyle="1" w:styleId="CommentSubjectChar">
    <w:name w:val="Comment Subject Char"/>
    <w:basedOn w:val="CommentTextChar"/>
    <w:link w:val="CommentSubject"/>
    <w:uiPriority w:val="99"/>
    <w:semiHidden/>
    <w:rsid w:val="00BD11FE"/>
    <w:rPr>
      <w:b/>
      <w:bCs/>
      <w:sz w:val="20"/>
      <w:szCs w:val="20"/>
    </w:rPr>
  </w:style>
  <w:style w:type="paragraph" w:styleId="BalloonText">
    <w:name w:val="Balloon Text"/>
    <w:basedOn w:val="Normal"/>
    <w:link w:val="BalloonTextChar"/>
    <w:uiPriority w:val="99"/>
    <w:semiHidden/>
    <w:unhideWhenUsed/>
    <w:rsid w:val="00BD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D1B6-721D-4F95-8273-37088115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2543</Words>
  <Characters>14500</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Evolve</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Buss</dc:creator>
  <cp:lastModifiedBy>Kathryn Sutter</cp:lastModifiedBy>
  <cp:revision>2</cp:revision>
  <cp:lastPrinted>2018-01-15T10:15:00Z</cp:lastPrinted>
  <dcterms:created xsi:type="dcterms:W3CDTF">2018-01-15T10:18:00Z</dcterms:created>
  <dcterms:modified xsi:type="dcterms:W3CDTF">2018-01-15T10:18:00Z</dcterms:modified>
</cp:coreProperties>
</file>